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BE4" w:rsidRPr="007605F6" w:rsidRDefault="00C10BE4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tbl>
      <w:tblPr>
        <w:tblpPr w:leftFromText="-840" w:rightFromText="45" w:bottomFromText="200" w:vertAnchor="text" w:tblpXSpec="right" w:tblpYSpec="center"/>
        <w:tblW w:w="10920" w:type="dxa"/>
        <w:tblLayout w:type="fixed"/>
        <w:tblLook w:val="04A0" w:firstRow="1" w:lastRow="0" w:firstColumn="1" w:lastColumn="0" w:noHBand="0" w:noVBand="1"/>
      </w:tblPr>
      <w:tblGrid>
        <w:gridCol w:w="957"/>
        <w:gridCol w:w="1702"/>
        <w:gridCol w:w="2411"/>
        <w:gridCol w:w="5850"/>
      </w:tblGrid>
      <w:tr w:rsidR="00C10BE4" w:rsidTr="00C10BE4">
        <w:trPr>
          <w:tblHeader/>
        </w:trPr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0BE4" w:rsidRDefault="00C10BE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№ группы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0BE4" w:rsidRDefault="00C10BE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Наименование дисциплины</w:t>
            </w:r>
          </w:p>
        </w:tc>
        <w:tc>
          <w:tcPr>
            <w:tcW w:w="2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0BE4" w:rsidRDefault="00C10BE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Преподаватель</w:t>
            </w:r>
          </w:p>
        </w:tc>
        <w:tc>
          <w:tcPr>
            <w:tcW w:w="584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0BE4" w:rsidRDefault="00C10BE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Дата/Домашнее задание</w:t>
            </w:r>
          </w:p>
        </w:tc>
      </w:tr>
      <w:tr w:rsidR="00C10BE4" w:rsidTr="00C10BE4">
        <w:trPr>
          <w:trHeight w:val="911"/>
        </w:trPr>
        <w:tc>
          <w:tcPr>
            <w:tcW w:w="956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0BE4" w:rsidRDefault="00C10BE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 xml:space="preserve"> С – 21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0BE4" w:rsidRDefault="00C10BE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Биология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0BE4" w:rsidRDefault="00C10BE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Cs w:val="24"/>
              </w:rPr>
              <w:t>Саркулова Г.И.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hyperlink r:id="rId6" w:history="1">
              <w:r>
                <w:rPr>
                  <w:rStyle w:val="a6"/>
                  <w:rFonts w:ascii="Times New Roman" w:hAnsi="Times New Roman" w:cs="Times New Roman"/>
                  <w:szCs w:val="24"/>
                  <w:lang w:val="en-US"/>
                </w:rPr>
                <w:t>g</w:t>
              </w:r>
              <w:r>
                <w:rPr>
                  <w:rStyle w:val="a6"/>
                  <w:rFonts w:ascii="Times New Roman" w:hAnsi="Times New Roman" w:cs="Times New Roman"/>
                  <w:szCs w:val="24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Cs w:val="24"/>
                  <w:lang w:val="en-US"/>
                </w:rPr>
                <w:t>sarkulova</w:t>
              </w:r>
              <w:r>
                <w:rPr>
                  <w:rStyle w:val="a6"/>
                  <w:rFonts w:ascii="Times New Roman" w:hAnsi="Times New Roman" w:cs="Times New Roman"/>
                  <w:szCs w:val="24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Cs w:val="24"/>
                  <w:lang w:val="en-US"/>
                </w:rPr>
                <w:t>yandex</w:t>
              </w:r>
              <w:r>
                <w:rPr>
                  <w:rStyle w:val="a6"/>
                  <w:rFonts w:ascii="Times New Roman" w:hAnsi="Times New Roman" w:cs="Times New Roman"/>
                  <w:szCs w:val="24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Cs w:val="24"/>
                  <w:lang w:val="en-US"/>
                </w:rPr>
                <w:t>ru</w:t>
              </w:r>
            </w:hyperlink>
          </w:p>
          <w:p w:rsidR="00C10BE4" w:rsidRDefault="00C10BE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Тел.+79372543840</w:t>
            </w:r>
          </w:p>
          <w:p w:rsidR="00C10BE4" w:rsidRDefault="00C10BE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WhatApp </w:t>
            </w:r>
            <w:r>
              <w:rPr>
                <w:rFonts w:ascii="Times New Roman" w:hAnsi="Times New Roman" w:cs="Times New Roman"/>
                <w:szCs w:val="24"/>
              </w:rPr>
              <w:t>(Ватцап)</w:t>
            </w:r>
          </w:p>
        </w:tc>
        <w:tc>
          <w:tcPr>
            <w:tcW w:w="5847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10BE4" w:rsidRDefault="00C10BE4">
            <w:pPr>
              <w:spacing w:after="0" w:line="240" w:lineRule="auto"/>
              <w:rPr>
                <w:rFonts w:ascii="Times New Roman" w:hAnsi="Times New Roman" w:cs="Times New Roman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Cs w:val="24"/>
                <w:u w:val="single"/>
              </w:rPr>
              <w:t>10.02.2022 г.</w:t>
            </w:r>
          </w:p>
          <w:p w:rsidR="00C10BE4" w:rsidRDefault="00C10BE4" w:rsidP="00C10BE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Тема: </w:t>
            </w:r>
            <w:r w:rsidRPr="005873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«Структурно-функциональная организация клеток эукариот»</w:t>
            </w:r>
          </w:p>
          <w:p w:rsidR="00C10BE4" w:rsidRDefault="00C10BE4" w:rsidP="00C10BE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ДЗ: 1. Выучить конспект.</w:t>
            </w:r>
          </w:p>
          <w:p w:rsidR="00C10BE4" w:rsidRPr="0058733E" w:rsidRDefault="00C10BE4" w:rsidP="00C10BE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Выполнить проверочную работу</w:t>
            </w:r>
          </w:p>
          <w:p w:rsidR="00C10BE4" w:rsidRDefault="00C10BE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Учение о Клетке.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FA6F3B">
      <w:pPr>
        <w:numPr>
          <w:ilvl w:val="0"/>
          <w:numId w:val="1"/>
        </w:num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Введение</w:t>
      </w:r>
    </w:p>
    <w:p w:rsidR="007605F6" w:rsidRPr="007605F6" w:rsidRDefault="007605F6" w:rsidP="00FA6F3B">
      <w:pPr>
        <w:numPr>
          <w:ilvl w:val="0"/>
          <w:numId w:val="1"/>
        </w:num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Признаки живых организмов.</w:t>
      </w:r>
    </w:p>
    <w:p w:rsidR="007605F6" w:rsidRPr="007605F6" w:rsidRDefault="007605F6" w:rsidP="00FA6F3B">
      <w:pPr>
        <w:numPr>
          <w:ilvl w:val="0"/>
          <w:numId w:val="1"/>
        </w:num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Клеточная теория</w:t>
      </w:r>
    </w:p>
    <w:p w:rsidR="007605F6" w:rsidRPr="007605F6" w:rsidRDefault="007605F6" w:rsidP="00FA6F3B">
      <w:pPr>
        <w:numPr>
          <w:ilvl w:val="0"/>
          <w:numId w:val="1"/>
        </w:num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Строение и функции клетки (эукариот)</w:t>
      </w:r>
    </w:p>
    <w:p w:rsidR="007605F6" w:rsidRPr="007605F6" w:rsidRDefault="007605F6" w:rsidP="00FA6F3B">
      <w:pPr>
        <w:numPr>
          <w:ilvl w:val="0"/>
          <w:numId w:val="1"/>
        </w:num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Прокариоты</w:t>
      </w:r>
    </w:p>
    <w:p w:rsidR="007605F6" w:rsidRPr="007605F6" w:rsidRDefault="007605F6" w:rsidP="00FA6F3B">
      <w:pPr>
        <w:numPr>
          <w:ilvl w:val="0"/>
          <w:numId w:val="1"/>
        </w:num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Вирусы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человечество хочет сохранить свою цивилизацию, оно более чем когда-либо нуждается в достаточно полных знаниях об окружающей среде, поскольку основные законы природы действуют по-прежнему.</w:t>
      </w:r>
    </w:p>
    <w:p w:rsidR="007605F6" w:rsidRDefault="007605F6" w:rsidP="007605F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Ю.Одум</w:t>
      </w:r>
    </w:p>
    <w:p w:rsidR="007605F6" w:rsidRPr="007605F6" w:rsidRDefault="007605F6" w:rsidP="007605F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FA6F3B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A6F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ВВЕДЕНИЕ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биология изучает основные закономерности жизненных явлений, протекающих на различных уровнях организации живого.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Сам термин биология означает жизнь – греч. Bios-жизнь, logos-наука. Термин впервые предложен в 1802 году французским естествоиспытателем и эволюционистом Жаном Батистом Ламарком.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Биология оказывает существенное влияние на развитие практической медицины, сельского и других отраслей народного хозяйства, для которых она является теоретической базой.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Достижения биологии привели к концу 20 века к возникновению новых направлений науки. Так, установление молекулярной природы гена послужили основой для генной инженерии – комплекса методов, с помощью которых возможно конструирование про- и эукариотических клеток с новой генетической программой. На этой основе налажено промышленное производство антибиотиков, гормонов (инсулина), витаминов, ферментов и других биологически активных препаратов.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Применяя методы биологического моделирования (на животных), врачи познаю сущность болезненных процессов, выявляют принципиальные возможности восстановления клеток и тканей, находят способы профилактики и лечения болезней человека. На лабораторных животных моделируются болезни сердца, печени, поджелудочной железы, многие наследственные заболевания (например, гемофилия у собак), изучаются закономерности злокачественного роста, разрабатываются методы преодоления тканевой несовместимости при пересадке тканей и органов, новые оперативные подходы.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взаимоотношений между организмами и окружающей их средой позволяет повышать продуктивность агроценозов, что имеет важное значение для успешного развития земледелия, разумного использования возобновляемых природных ресурсов и охраны окружающей среды.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FA6F3B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A6F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ПРИЗНАКИ ЖИВЫХ ОРГАНИЗМОВ.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Живому миру характерно необычайное разнообразие. Уже обнаружено и описано примерно 500 тысяч видов растений и более 1 миллиона видов животных, более 3 тысяч видов бактерий и сине-зеленых водорослей, сотни тысяч грибов. Число ещё не описанных видов оценивается, по меньшей мере, в 1 – 2 миллиона.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Каждый организм представляет собой </w:t>
      </w:r>
      <w:r w:rsidRPr="007605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совокупность упорядоченно взаимодействующих структур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, образующих единое целое, т.е. является 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системой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Живые организмы обладают рядом признаков, которые отличают их от неживой природы.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Основными свойствами живых организмов 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являются:</w:t>
      </w:r>
    </w:p>
    <w:p w:rsidR="007605F6" w:rsidRPr="007605F6" w:rsidRDefault="007605F6" w:rsidP="007605F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Самообновление</w:t>
      </w:r>
    </w:p>
    <w:p w:rsidR="007605F6" w:rsidRPr="007605F6" w:rsidRDefault="007605F6" w:rsidP="007605F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Самовоспроизведение</w:t>
      </w:r>
    </w:p>
    <w:p w:rsidR="007605F6" w:rsidRPr="007605F6" w:rsidRDefault="007605F6" w:rsidP="007605F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Саморегуляция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Самообновление – свойство живого организма, обеспечивающее восстановление повреждённых или изношенных структур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Самовоспроизведение – способность живого организма, его органа, ткани, клетки или клеточного органоида или включения к образованию себе подобного.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Саморегуляция, свойство биологических систем автоматически устанавливать и поддерживать на определённом, относительно постоянном уровне те или иные физиологические или другие биологические показатели.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Свойства живого обуславливают его основные 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признаки:</w:t>
      </w:r>
    </w:p>
    <w:p w:rsidR="007605F6" w:rsidRPr="007605F6" w:rsidRDefault="007605F6" w:rsidP="007605F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 веществ и энергии</w:t>
      </w:r>
    </w:p>
    <w:p w:rsidR="007605F6" w:rsidRPr="007605F6" w:rsidRDefault="007605F6" w:rsidP="007605F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Раздражимость</w:t>
      </w:r>
    </w:p>
    <w:p w:rsidR="007605F6" w:rsidRPr="007605F6" w:rsidRDefault="007605F6" w:rsidP="007605F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Репродукция</w:t>
      </w:r>
    </w:p>
    <w:p w:rsidR="007605F6" w:rsidRPr="007605F6" w:rsidRDefault="007605F6" w:rsidP="007605F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Наследственность</w:t>
      </w:r>
    </w:p>
    <w:p w:rsidR="007605F6" w:rsidRPr="007605F6" w:rsidRDefault="007605F6" w:rsidP="007605F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Изменчивость</w:t>
      </w:r>
    </w:p>
    <w:p w:rsidR="007605F6" w:rsidRPr="007605F6" w:rsidRDefault="007605F6" w:rsidP="007605F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Индивидуальное и историческое развитие</w:t>
      </w:r>
    </w:p>
    <w:p w:rsidR="007605F6" w:rsidRPr="007605F6" w:rsidRDefault="007605F6" w:rsidP="007605F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Дискретность и целостность</w:t>
      </w:r>
    </w:p>
    <w:p w:rsidR="007605F6" w:rsidRPr="007605F6" w:rsidRDefault="007605F6" w:rsidP="007605F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Гомеостаз.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 веществ и энергии. Живые организмы обладают способностью извлекать, преобразовывать и использовать энергию окружающей среды – либо в форме органических питательных веществ, либо в виде энергии солнечного излучения.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Раздражимость – способность живого организма реагировать на внешнее воздействие окружающей среды путем изменения своих физико-химических и физиологических свойств.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Репродукция – это в биологии признак, который присущ всем живым организмам. Размножение обеспечивает непрерывность и преемственность всего жизненного цикла.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Наследственность – способность организмов передавать свои признаки и особенности развития потомству. Благодаря этой способности все живые существа сохраняют в своих потомках характерные черты вида.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Изменчивость – разнообразие признаков среди представителей данного вида, а также свойство потомков приобретать отличия от родительских форм.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протяжении индивидуального развития постепенно и последовательно проявляются все свойства организмов. Историческое развитие сопровождается образованием новых видов и прогрессивным усложнением жизни (эволюция)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Дискретность и целостность. Любая биологическая система состоит из отдельных, но, тем не менее, взаимодействующих частей, образующих структурно-функциональное единство.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Гомеостаз в биологическом значении – это поддержание постоянства внутренней среды организма. 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Выделяют следующие 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уровни организации биологических систем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605F6" w:rsidRPr="007605F6" w:rsidRDefault="007605F6" w:rsidP="00FA6F3B">
      <w:pPr>
        <w:numPr>
          <w:ilvl w:val="0"/>
          <w:numId w:val="4"/>
        </w:num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Молекулярно-генетический</w:t>
      </w:r>
    </w:p>
    <w:p w:rsidR="007605F6" w:rsidRPr="007605F6" w:rsidRDefault="007605F6" w:rsidP="00FA6F3B">
      <w:pPr>
        <w:numPr>
          <w:ilvl w:val="0"/>
          <w:numId w:val="4"/>
        </w:num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Субклеточный</w:t>
      </w:r>
    </w:p>
    <w:p w:rsidR="007605F6" w:rsidRPr="007605F6" w:rsidRDefault="007605F6" w:rsidP="00FA6F3B">
      <w:pPr>
        <w:numPr>
          <w:ilvl w:val="0"/>
          <w:numId w:val="4"/>
        </w:num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Клеточный</w:t>
      </w:r>
    </w:p>
    <w:p w:rsidR="007605F6" w:rsidRPr="007605F6" w:rsidRDefault="007605F6" w:rsidP="00FA6F3B">
      <w:pPr>
        <w:numPr>
          <w:ilvl w:val="0"/>
          <w:numId w:val="4"/>
        </w:num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Тканевой</w:t>
      </w:r>
    </w:p>
    <w:p w:rsidR="007605F6" w:rsidRPr="007605F6" w:rsidRDefault="007605F6" w:rsidP="00FA6F3B">
      <w:pPr>
        <w:numPr>
          <w:ilvl w:val="0"/>
          <w:numId w:val="4"/>
        </w:num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Организменный</w:t>
      </w:r>
    </w:p>
    <w:p w:rsidR="007605F6" w:rsidRPr="007605F6" w:rsidRDefault="007605F6" w:rsidP="00FA6F3B">
      <w:pPr>
        <w:numPr>
          <w:ilvl w:val="0"/>
          <w:numId w:val="4"/>
        </w:num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Популяционно-видовой</w:t>
      </w:r>
    </w:p>
    <w:p w:rsidR="007605F6" w:rsidRPr="007605F6" w:rsidRDefault="007605F6" w:rsidP="00FA6F3B">
      <w:pPr>
        <w:numPr>
          <w:ilvl w:val="0"/>
          <w:numId w:val="4"/>
        </w:num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Биогеоценотичекий</w:t>
      </w:r>
    </w:p>
    <w:p w:rsidR="007605F6" w:rsidRPr="007605F6" w:rsidRDefault="007605F6" w:rsidP="00FA6F3B">
      <w:pPr>
        <w:numPr>
          <w:ilvl w:val="0"/>
          <w:numId w:val="4"/>
        </w:num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Биосферный.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На Молекулярно-генетическом уровне изучают биохимические и генетические процессы, протекающие в живых системах, в том числе хранение, изменение и реализацию генетической информации</w:t>
      </w:r>
    </w:p>
    <w:p w:rsid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0" distR="0" simplePos="0" relativeHeight="2516520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-76200</wp:posOffset>
            </wp:positionV>
            <wp:extent cx="6438900" cy="3667125"/>
            <wp:effectExtent l="19050" t="0" r="0" b="0"/>
            <wp:wrapSquare wrapText="bothSides"/>
            <wp:docPr id="37" name="Рисунок 3" descr="https://fsd.multiurok.ru/html/2022/01/09/s_61da9068190d2/phpy0ZjCN_TENA-1-uchenie-o-kletke_html_e70fe02ef1293e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2/01/09/s_61da9068190d2/phpy0ZjCN_TENA-1-uchenie-o-kletke_html_e70fe02ef1293e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Н а Субклеточном уровне – строение и функции компонентов клетки: ядра, мембран, органоидов и включений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На Клеточном уровне – строение и жизнедеятельность клеток, их специализацию в ходе развития, механизмы деления клеток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На Тканевом уровне – строение и функции тканей и образованных ими органов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На Организменном уровне – особенности строения и функции отдельных особей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На Популяционно-видовом уровне – взаимоотношения межу популяциями, входящими в состав биогеоценозов, и окружающей их средой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На Биогеоценотичеком уровне – действуют законы межвидовых отношений. Объединяет сообщества всех видов, населяющих ту или иную территорию или акваторию (экосистему).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На Биосферном уровене – совокупность всего живого, населяющего Землю. Законы круговорота веществ и энергии, обусловленный жизнедеятельностью организмов. Жизнь существует в виде открытых систем, которые непрерывно обмениваются с окружающей средой веществом, энергией и информацией.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Хотя уровни организации живого и выделяются, но они тесно связаны между собой и вытекают один из другого, что говорит о целостности живой природы. Поэтому только при комплексном изучении явлений жизни на всех уровнях можно получить целостное представление об особенностях биологической формы материи.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Наименьшей элементарной живой биологической системой является клетка.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FA6F3B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A6F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КЛЕТОЧНАЯ ТЕОРИЯ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Цитология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– наука, изучающая строение, химический состав и функции клеток, их размножение, развитие и взаимодействие в многоклеточном организме.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 развития цитологии тесно связана с развитием микроскопической техники, так как большинство клеток имеет размеры не доступные невооружённому глазу.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В 1665 году английский изобретатель Антони Ван Левенгук (1632–1723 гг.) создал собственный микроскоп, испытал его в деле и первым открыл органическую клетку.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В 1839 году, используя накопившиеся к этому времени данные, немецкий ботаник Маттиас Шлейден (1804 – 1881гг.) и немецкий зоолог Теодор Шванн (1810 – 1882гг.) сформулировали клеточную теорию.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570928" cy="1866900"/>
            <wp:effectExtent l="19050" t="0" r="0" b="0"/>
            <wp:docPr id="1" name="Рисунок 1" descr="https://fsd.multiurok.ru/html/2022/01/09/s_61da9068190d2/phpy0ZjCN_TENA-1-uchenie-o-kletke_html_1bcf589b4c44e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1/09/s_61da9068190d2/phpy0ZjCN_TENA-1-uchenie-o-kletke_html_1bcf589b4c44ea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28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26993" cy="1362075"/>
            <wp:effectExtent l="19050" t="0" r="0" b="0"/>
            <wp:docPr id="2" name="Рисунок 2" descr="https://fsd.multiurok.ru/html/2022/01/09/s_61da9068190d2/phpy0ZjCN_TENA-1-uchenie-o-kletke_html_e907592fa9cfef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2/01/09/s_61da9068190d2/phpy0ZjCN_TENA-1-uchenie-o-kletke_html_e907592fa9cfef7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93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04925" cy="1638300"/>
            <wp:effectExtent l="19050" t="0" r="9525" b="0"/>
            <wp:docPr id="3" name="Рисунок 3" descr="https://fsd.multiurok.ru/html/2022/01/09/s_61da9068190d2/phpy0ZjCN_TENA-1-uchenie-o-kletke_html_1e4b96f644b60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2/01/09/s_61da9068190d2/phpy0ZjCN_TENA-1-uchenie-o-kletke_html_1e4b96f644b6002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85875" cy="1285875"/>
            <wp:effectExtent l="19050" t="0" r="9525" b="0"/>
            <wp:docPr id="4" name="Рисунок 4" descr="https://fsd.multiurok.ru/html/2022/01/09/s_61da9068190d2/phpy0ZjCN_TENA-1-uchenie-o-kletke_html_b52f47fedaa1d2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2/01/09/s_61da9068190d2/phpy0ZjCN_TENA-1-uchenie-o-kletke_html_b52f47fedaa1d2e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Антони Ван ЛевенГук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Маттиас Шлейден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Теодор Шванн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Современная 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клеточная теория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включает следующие положения:</w:t>
      </w:r>
    </w:p>
    <w:p w:rsidR="007605F6" w:rsidRPr="007605F6" w:rsidRDefault="007605F6" w:rsidP="007605F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Клетка – основная структурно-функциональная и генетическая единица живых организмов, наименьшая единица живого</w:t>
      </w:r>
    </w:p>
    <w:p w:rsidR="007605F6" w:rsidRPr="007605F6" w:rsidRDefault="007605F6" w:rsidP="007605F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Клетки всех одноклеточных и многоклеточных организмов сходны по строению, химическому составу и важнейшим проявлениям процессов жизнедеятельности</w:t>
      </w:r>
    </w:p>
    <w:p w:rsidR="007605F6" w:rsidRPr="007605F6" w:rsidRDefault="007605F6" w:rsidP="007605F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Каждая новая клетка образуется в результате деления исходной (материнской) клетки</w:t>
      </w:r>
    </w:p>
    <w:p w:rsidR="007605F6" w:rsidRPr="007605F6" w:rsidRDefault="007605F6" w:rsidP="007605F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Клетки многоклеточных организмов специализированы: они выполняют разные функции и образуют ткани.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Клеточная теория, являясь важнейшим достижением естествознания, доказала единство строения и общность происхождения растений и животных и сыграла огромную роль в развитии всех разделов биологии.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FA6F3B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A6F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СТРОЕНИЕ И ФУНКЦИИ КЛЕТКИ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клеток разнообразных одноклеточных и многоклеточных организмов с помощью светооптического и электронного микроскопов показало, что по своему строению все организмы можно разделить на две группы.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Одну группу составляют бактерии и сине-зеленые водоросли. Эти организмы имеют наиболее простое строение клеток. Их называют доядерными (прокариотами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), так как у них нет </w:t>
      </w:r>
      <w:r w:rsidRPr="007605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оформленного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ядра и нет многих структур, которые называют органоидами.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Другую группу составляют все остальные организмы: от одноклеточных водорослей и простейших до высших цветковых растений, млекопитающих, в том числе и человека. Они имеют сложно устроенные клетки, которые называют ядерными (эукариотами). Эти клетки имеют четко оформленное ядро и органоиды, выполняющие специфические функции.</w:t>
      </w: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396628" cy="3257550"/>
            <wp:effectExtent l="19050" t="0" r="0" b="0"/>
            <wp:docPr id="5" name="Рисунок 5" descr="https://fsd.multiurok.ru/html/2022/01/09/s_61da9068190d2/phpy0ZjCN_TENA-1-uchenie-o-kletke_html_af6e6afb439c0d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2/01/09/s_61da9068190d2/phpy0ZjCN_TENA-1-uchenie-o-kletke_html_af6e6afb439c0d4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330" cy="326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Прокариоты относятся к отдельному царству живой природы.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Ещё одно царство образует особая форма жизни (неклеточная) – это вирусы, изучением которых занимается наука вирусология.</w:t>
      </w: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Клетка любого организма представляет собой целостную живую систему. При этом Клетки животных (б), растений (а), грибов (в), в том числе одноклеточных, имеют </w:t>
      </w:r>
      <w:r w:rsidRPr="007605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сходное строение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508455" cy="3248025"/>
            <wp:effectExtent l="19050" t="0" r="6645" b="0"/>
            <wp:docPr id="6" name="Рисунок 6" descr="https://fsd.multiurok.ru/html/2022/01/09/s_61da9068190d2/phpy0ZjCN_TENA-1-uchenie-o-kletke_html_6237d9705cd7f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2/01/09/s_61da9068190d2/phpy0ZjCN_TENA-1-uchenie-o-kletke_html_6237d9705cd7f16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45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Клетка состоит из трех неразрывно связанных между собой частей: оболочки, цитоплазмы и ядра. Цитоплазма и ядро вместе образуют протоплазму.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В цитоплазме под световым микроскопом хорошо видны некоторые клеточные органоиды: вакуоли, хлоропласты, митохондрии – и различного рода включения. Строение большинства клеточных органоидов во всех клетках также очень сходно.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И в то же время форма и размер клеток даже в пределах одного организма очень разнообразны, что зависит от специализации клетки и выполняемой ею функции. Они могут быть в виде многогранников, а также иметь дисковидную, шаровидную, кубическую формы и другие.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743910" cy="2638425"/>
            <wp:effectExtent l="19050" t="0" r="8940" b="0"/>
            <wp:docPr id="7" name="Рисунок 7" descr="https://fsd.multiurok.ru/html/2022/01/09/s_61da9068190d2/phpy0ZjCN_TENA-1-uchenie-o-kletke_html_3d63f84a4c57e7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2/01/09/s_61da9068190d2/phpy0ZjCN_TENA-1-uchenie-o-kletke_html_3d63f84a4c57e74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1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Оболочка клетки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представлена целым комплексом биологических мембран.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Наружная плазматическая мембрана осуществляет ряд функций, необходимых для жизнедеятельности клетки:</w:t>
      </w:r>
    </w:p>
    <w:p w:rsidR="007605F6" w:rsidRPr="007605F6" w:rsidRDefault="007605F6" w:rsidP="007605F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Сохраняет её форму,</w:t>
      </w:r>
    </w:p>
    <w:p w:rsidR="007605F6" w:rsidRPr="007605F6" w:rsidRDefault="007605F6" w:rsidP="007605F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Защищает цитоплазму от физических и химических повреждений,</w:t>
      </w:r>
    </w:p>
    <w:p w:rsidR="007605F6" w:rsidRPr="007605F6" w:rsidRDefault="007605F6" w:rsidP="007605F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Делает возможным контакт и взаимодействие клеток в тканях и органах,</w:t>
      </w:r>
    </w:p>
    <w:p w:rsidR="007605F6" w:rsidRPr="007605F6" w:rsidRDefault="007605F6" w:rsidP="007605F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Избирательно обеспечивает транспорт в клетку пищевых веществ и выведение конечных продуктов обмена.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Столь сложные функции ей позволяет осуществлять особое строение. Толщина мембраны так мала (около 10 нм = 10*10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-9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м), что её можно увидеть только в электронный микроскоп.</w:t>
      </w: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00575" cy="2238375"/>
            <wp:effectExtent l="19050" t="0" r="9525" b="0"/>
            <wp:docPr id="8" name="Рисунок 8" descr="https://fsd.multiurok.ru/html/2022/01/09/s_61da9068190d2/phpy0ZjCN_TENA-1-uchenie-o-kletke_html_1e4f2d7342728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2/01/09/s_61da9068190d2/phpy0ZjCN_TENA-1-uchenie-o-kletke_html_1e4f2d73427288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Электронно-микроскопическая фотография плазматической мембраны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Плазматическая мембрана состоит из липидов и белков. Липиды в мембране образуют двойной слой, а белки пронизывают всю её толщу или располагаются на внешней или внутренней поверхности мембраны. Молекулы белков не образуют сплошного слоя, они располагаются в слое липидов, погружаясь в него на разную глубину. Молекулы белка и липидов подвижны, что обеспечивает динамичность плазматической мембраны. Это обеспечивает возможность процессов пино- и фагоцитоза.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К некоторым белкам, находящимся на наружной поверхности, прикрепляются углеводы. Белки и углеводы на поверхности мембран у разных клеток неодинаковы и являются своеобразными указателями типа клеток. Благодаря этому клетки, принадлежащие к одному типу, удерживаются вместе, образуя ткань.</w:t>
      </w: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00575" cy="2171700"/>
            <wp:effectExtent l="19050" t="0" r="9525" b="0"/>
            <wp:docPr id="9" name="Рисунок 9" descr="https://fsd.multiurok.ru/html/2022/01/09/s_61da9068190d2/phpy0ZjCN_TENA-1-uchenie-o-kletke_html_1e4f2d7342728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2/01/09/s_61da9068190d2/phpy0ZjCN_TENA-1-uchenie-o-kletke_html_1e4f2d73427288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 строения плазматической мембраны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Наружная поверхность мембран некоторых клеток животных может быть покрыта муцином (гликопротеин), слизью или хитином. Наружная поверхность мембран некоторых растительных клеток может быть покрыта целлюлозой, гемицеллюлозой и пектиновыми веществами, которые придают тканям растений механическую прочность.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переноса воды и различных ионов в клеточной мембране существуют поры, через которые они пассивно поступают в клетку (по законам </w:t>
      </w:r>
      <w:r w:rsidRPr="007605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диффузии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– из зоны с большей концентрацией в зону с меньшей концентрацией вещества). Для </w:t>
      </w:r>
      <w:r w:rsidRPr="007605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облегченной диффузии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белок-переносчик (в толще липидов) соединяется с молекулой вещества и проводит его через мембрану. При </w:t>
      </w:r>
      <w:r w:rsidRPr="007605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активном транспорте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идет перемещение веществ против градиента концентрации с затратой энергии АТФ.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Через цитоплазматическую мембрану могут поступать в клетку не только мелкие молекулы и ионы, но и крупные молекулы и даже частицы. При этом мембрана окружает частицу, края её смыкаются и частица оказывается в мембранном пузырьке внутри клетки в цитоплазме. Такой способ поглощения твердых частиц называется </w:t>
      </w:r>
      <w:r w:rsidRPr="007605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фагоцитозом</w:t>
      </w:r>
      <w:r w:rsidRPr="007605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3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, а капель жидкости – </w:t>
      </w:r>
      <w:r w:rsidRPr="007605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пиноцитозом</w:t>
      </w:r>
      <w:r w:rsidRPr="007605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4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Цитоплазма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– обязательная часть клетки, заключенная между плазматической мембраной и ядром, представляет собой внутреннюю полужидкую среду клеток.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Она на 85% состоит из воды и на 10% - из белков. Остальные 5% объема приходится на долю липидов, углеводов, нуклеиновых кислот и минеральных соединений.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В цитоплазме различают:</w:t>
      </w:r>
    </w:p>
    <w:p w:rsidR="007605F6" w:rsidRPr="007605F6" w:rsidRDefault="007605F6" w:rsidP="007605F6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Гиалоплазму</w:t>
      </w:r>
    </w:p>
    <w:p w:rsidR="007605F6" w:rsidRPr="007605F6" w:rsidRDefault="007605F6" w:rsidP="007605F6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Органоиды и</w:t>
      </w:r>
    </w:p>
    <w:p w:rsidR="007605F6" w:rsidRPr="007605F6" w:rsidRDefault="007605F6" w:rsidP="007605F6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Включения.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Гиалоплазма (или цитоплазматический матрикс) представлена однородным мелкозернистым веществом, обеспечивающим вязкость, эластичность, сократимость и движение цитоплазмы. Большинство химических и физиологических процессов клетки проходит в цитоплазме. Вновь синтезированные белки и другие вещества перемещаются внутри клетки или выводятся из нее. Она объединяет в одно целое ядро и все органоиды, обеспечивает их взаимодействие, деятельность клетки как единой живой системы.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Органоиды (рабочие части клетки) – это специализированные участки цитоплазмы клетки, имеющие определенную структуру и выполняющие определенные функции в клетке. Их подразделяют на органоиды </w:t>
      </w:r>
      <w:r w:rsidRPr="007605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общего назначения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 имеются в большинстве клеток, например: эндоплазматическая сеть (ЭПС), рибосомы, митохондрии, пластиды, центриоли (или клеточный центр), аппарат Гольджи, лизосомы, вакуоли). А также на органоиды </w:t>
      </w:r>
      <w:r w:rsidRPr="007605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специального назначения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 имеются только в специализированных клетках, например: миофибриллы – в мышечных клетках; хлоропласты – в зеленых растительных клетках; жгутики, реснички, пульсирующие вакуоли – в клетках простейших. Большинство органоидов имеет мембранное строение. Мембраны отсутствуют лишь в структуре рибосом и центриолей.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876675" cy="2505075"/>
            <wp:effectExtent l="19050" t="0" r="9525" b="0"/>
            <wp:docPr id="10" name="Рисунок 10" descr="https://fsd.multiurok.ru/html/2022/01/09/s_61da9068190d2/phpy0ZjCN_TENA-1-uchenie-o-kletke_html_eb1d9989726d15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2/01/09/s_61da9068190d2/phpy0ZjCN_TENA-1-uchenie-o-kletke_html_eb1d9989726d152b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Строение клетки по данным электронного микроскопа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F3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Эндоплазматическая сеть (ЭПС)</w:t>
      </w:r>
      <w:r w:rsidRPr="00FA6F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– является системой синтеза и транспорта органических веществ в цитоплазме клетки. Она представляет собой систему соединенных полостей, канальцев и трубочек, ограниченных мембраной, сходной по своему строению с плазматической мембраной. Мембраны ЭПС делят клетку на отсеки, изолирующие ферментные системы, что необходимо для их последовательного вступления в биохимические реакции. По каналам ЭПС происходит транспорт веществ, как синтезированных в клетке, так и поступивших извне.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Имеются два типа ЭПС – </w:t>
      </w:r>
      <w:r w:rsidRPr="007605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гладкая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(агранулярная) и </w:t>
      </w:r>
      <w:r w:rsidRPr="007605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шероховатая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(гранулярная). На мембранах гладкой ЭПС расположены ферменты системы жирового и углеводного обмена. Здесь происходит синтез жиров и углеводов. На мембранах шероховатой ЭПС находятся органоиды – рибосомы, в которых происходит синтез белков.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924175" cy="2300840"/>
            <wp:effectExtent l="19050" t="0" r="9525" b="0"/>
            <wp:docPr id="11" name="Рисунок 11" descr="https://fsd.multiurok.ru/html/2022/01/09/s_61da9068190d2/phpy0ZjCN_TENA-1-uchenie-o-kletke_html_bfe68c1bb66ac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2/01/09/s_61da9068190d2/phpy0ZjCN_TENA-1-uchenie-o-kletke_html_bfe68c1bb66ac055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0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79437" cy="2305050"/>
            <wp:effectExtent l="19050" t="0" r="0" b="0"/>
            <wp:docPr id="12" name="Рисунок 12" descr="https://fsd.multiurok.ru/html/2022/01/09/s_61da9068190d2/phpy0ZjCN_TENA-1-uchenie-o-kletke_html_dfadc3e642afc9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2/01/09/s_61da9068190d2/phpy0ZjCN_TENA-1-uchenie-o-kletke_html_dfadc3e642afc974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39" cy="230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38"/>
        <w:gridCol w:w="5217"/>
      </w:tblGrid>
      <w:tr w:rsidR="007605F6" w:rsidRPr="007605F6" w:rsidTr="007605F6"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05F6" w:rsidRPr="007605F6" w:rsidRDefault="007605F6" w:rsidP="00760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0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 строения Эндоплазматической сети: 1- свободные рибосомы, 2- полости ЭПС, 3- рибосомы, прикрепленные к мембранам ЭПС</w:t>
            </w:r>
          </w:p>
        </w:tc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05F6" w:rsidRPr="007605F6" w:rsidRDefault="007605F6" w:rsidP="00760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0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Электронно-микроскопическая фотография гранулярной эндоплазматической сети (увеличение в 70 000)</w:t>
            </w:r>
          </w:p>
        </w:tc>
      </w:tr>
    </w:tbl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F3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Рибосомы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представляют собой мелкие сферические органоиды размером от 15 до 35 нм (10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-9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м), состоящие из двух неравных субъединиц и содержащие примерно равное количество белка и РНК. Субъединицы рибосом синтезируются в ядрышках и через поры ядерной мембраны поступают в цитоплазму, где располагаются либо свободно, либо на мембранах ЭПС. Рибосомы непосредственно участвуют в сборке белковых молекул. При синтезе белков они могут объединяться в полисомы числом от 5 до 70 (располагаются на нити информационной РНК).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57475" cy="2394359"/>
            <wp:effectExtent l="19050" t="0" r="9525" b="0"/>
            <wp:docPr id="13" name="Рисунок 13" descr="https://fsd.multiurok.ru/html/2022/01/09/s_61da9068190d2/phpy0ZjCN_TENA-1-uchenie-o-kletke_html_4b1595b6b73897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22/01/09/s_61da9068190d2/phpy0ZjCN_TENA-1-uchenie-o-kletke_html_4b1595b6b7389741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9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22004" cy="2396768"/>
            <wp:effectExtent l="19050" t="0" r="6846" b="0"/>
            <wp:docPr id="14" name="Рисунок 14" descr="https://fsd.multiurok.ru/html/2022/01/09/s_61da9068190d2/phpy0ZjCN_TENA-1-uchenie-o-kletke_html_c7becdaf77ad1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22/01/09/s_61da9068190d2/phpy0ZjCN_TENA-1-uchenie-o-kletke_html_c7becdaf77ad116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04" cy="239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 строения полисомы и отдельной рибосомы слева и электронно-микроскопическая фотография полисомы справа.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F3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Комплекс (аппарат) Гольджи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выявляется даже в световом микроскопе в виде сложной сети, расположенной непосредственно вокруг ядра (сетчатый комплекс). Электронный микроскоп показывает, что он состоит из элементарных мембран и напоминает стопку рулонов, наложенных друг на друга.</w:t>
      </w:r>
    </w:p>
    <w:p w:rsidR="007605F6" w:rsidRPr="007605F6" w:rsidRDefault="00FA6F3B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53120" behindDoc="0" locked="0" layoutInCell="1" allowOverlap="0">
            <wp:simplePos x="0" y="0"/>
            <wp:positionH relativeFrom="column">
              <wp:posOffset>3680460</wp:posOffset>
            </wp:positionH>
            <wp:positionV relativeFrom="line">
              <wp:posOffset>3175</wp:posOffset>
            </wp:positionV>
            <wp:extent cx="2124075" cy="1724025"/>
            <wp:effectExtent l="19050" t="0" r="9525" b="0"/>
            <wp:wrapSquare wrapText="bothSides"/>
            <wp:docPr id="36" name="Рисунок 4" descr="https://fsd.multiurok.ru/html/2022/01/09/s_61da9068190d2/phpy0ZjCN_TENA-1-uchenie-o-kletke_html_19a279126c9f4f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2/01/09/s_61da9068190d2/phpy0ZjCN_TENA-1-uchenie-o-kletke_html_19a279126c9f4fdb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5F6"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71750" cy="1589681"/>
            <wp:effectExtent l="19050" t="0" r="0" b="0"/>
            <wp:docPr id="15" name="Рисунок 15" descr="https://fsd.multiurok.ru/html/2022/01/09/s_61da9068190d2/phpy0ZjCN_TENA-1-uchenie-o-kletke_html_adc47c46e7b0b9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22/01/09/s_61da9068190d2/phpy0ZjCN_TENA-1-uchenie-o-kletke_html_adc47c46e7b0b937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8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Хотя в клетках простейших и растений он представлен отдельными тельцами серповидной или палочковидной формы.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Каналы и цистерны комплекса Гольджи соединены с каналами ЭПС.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функции комплекса Гольджи состоят в концентрации, обезвоживании и уплотнении синтезированных в клетке белков, жиров, полисахаридов и веществ, поступивших извне, и подготовка их к выделению из клетки либо к использованию самой клеткой; а также сборка сложных комплексов органических веществ, например белков и полисахаридов (гликопротедов). На расширяющихся концах узких каналов аппарата Гольджи отпочковываются пузырьки, происходит образование лизосом.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F3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Лизосомы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– шаровидные тельца диаметром от 0,2 до 1 мкм (10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-6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м). В них находится набор ферментов (до 30 разновидностей), которые разрушают белки, нуклеиновые кислоты, углеводы, липиды. Ферменты лизосом расщепляют принесенные пиноцитозными и фагоцитозными пузырьками вещества.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Обладая способностью к активному перевариванию пищевых веществ, лизосомы участвуют в удалении отмирающих в процессе жизнедеятельности частей клеток, целых клеток и органов. Например, исчезновение хвоста у головастика лягушек.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Продуклы лизиса (разрушения, растворения) через мембрану лизосом поступают в цитоплазму и включаются в дальнейший обмен веществ.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F3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Митохондрии</w:t>
      </w:r>
      <w:r w:rsidRPr="00FA6F3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5</w:t>
      </w:r>
      <w:r w:rsidRPr="00FA6F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– энергетические органоиды клетки. Форма митохондрий различная, они могут быть овальными, палочковидными, нитевидными величиной от 0,5 до 7 мкм (10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-6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м). Они имеются во всех клетках, но количество их различно6 от нескольких единиц до нескольких тысяч.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Стенка митохондрий состоит из двух мембран: наружной гладкой, сходной с плазматической мембраной, и внутренней, образующей многочисленные складки направленные внутрь митохондрии – кристы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6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. Внутри митохондрий (в матриксе) находится гомогенное содержимое – окислительные ферменты, а также РНК, ДНК и рибосомы, которые отличаются от цитоплазматических. В мембраны этих рибосом встроены специальные ферменты, с помощью которых происходит синтез аденозинотрифосфорной кислоты (АТФ). Таким образом основными функциями митохондрий является окисление органических соединений до диоксида углерода и воды (кислородный этап энергетического обмена) и накопление химической энергии в макроэргических фосфатных связях АТФ (биосинтез специфических белков).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695450" cy="571500"/>
            <wp:effectExtent l="19050" t="0" r="0" b="0"/>
            <wp:docPr id="16" name="Рисунок 16" descr="https://fsd.multiurok.ru/html/2022/01/09/s_61da9068190d2/phpy0ZjCN_TENA-1-uchenie-o-kletke_html_5552e7667cbe03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22/01/09/s_61da9068190d2/phpy0ZjCN_TENA-1-uchenie-o-kletke_html_5552e7667cbe031e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33550" cy="1143000"/>
            <wp:effectExtent l="19050" t="0" r="0" b="0"/>
            <wp:docPr id="17" name="Рисунок 17" descr="https://fsd.multiurok.ru/html/2022/01/09/s_61da9068190d2/phpy0ZjCN_TENA-1-uchenie-o-kletke_html_60ebe7e980f0eb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22/01/09/s_61da9068190d2/phpy0ZjCN_TENA-1-uchenie-o-kletke_html_60ebe7e980f0eb4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27"/>
        <w:gridCol w:w="4928"/>
      </w:tblGrid>
      <w:tr w:rsidR="007605F6" w:rsidRPr="007605F6" w:rsidTr="007605F6"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05F6" w:rsidRPr="007605F6" w:rsidRDefault="007605F6" w:rsidP="00760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0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 строения митохондрии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05F6" w:rsidRPr="007605F6" w:rsidRDefault="007605F6" w:rsidP="00760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0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Электронно-микроскопическая фотография митохондрии. Увеличение 40 000</w:t>
            </w:r>
          </w:p>
        </w:tc>
      </w:tr>
    </w:tbl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33475" cy="914400"/>
            <wp:effectExtent l="19050" t="0" r="9525" b="0"/>
            <wp:wrapSquare wrapText="bothSides"/>
            <wp:docPr id="35" name="Рисунок 5" descr="https://fsd.multiurok.ru/html/2022/01/09/s_61da9068190d2/phpy0ZjCN_TENA-1-uchenie-o-kletke_html_2afe04bebb7907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2/01/09/s_61da9068190d2/phpy0ZjCN_TENA-1-uchenie-o-kletke_html_2afe04bebb7907c1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" cy="95250"/>
            <wp:effectExtent l="19050" t="0" r="9525" b="0"/>
            <wp:wrapSquare wrapText="bothSides"/>
            <wp:docPr id="34" name="Рисунок 6" descr="https://fsd.multiurok.ru/html/2022/01/09/s_61da9068190d2/phpy0ZjCN_TENA-1-uchenie-o-kletke_html_1df7987e0e8b76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2/01/09/s_61da9068190d2/phpy0ZjCN_TENA-1-uchenie-o-kletke_html_1df7987e0e8b7683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Пластиды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– органоиды, содержащиеся только в растительных клетках. Различают три основных типа пластид: зеленые – хлоропласты; красные, оранжевые и желтые – хромопласты; бесцветные – лейкопласты. По своему строению они сходны с митохондриями. Только кристы уложены таким образом, что образуют граны. На их поверхности находятся пигмент, например хлорофилл (зеленый), который улавливает солнечный свет. Бесструктурное содержимое пластида – строма, содержит ферменты, фиксирующие СО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и ферменты, для синтеза органических соединений с использованием энергии АТФ (фотосинтеза). Основная функция пластида – фотосинтез и синтез специфических белков (АТФ).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04950" cy="1019175"/>
            <wp:effectExtent l="19050" t="0" r="0" b="0"/>
            <wp:wrapSquare wrapText="bothSides"/>
            <wp:docPr id="33" name="Рисунок 7" descr="https://fsd.multiurok.ru/html/2022/01/09/s_61da9068190d2/phpy0ZjCN_TENA-1-uchenie-o-kletke_html_cd1ab0cbcf7a5c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2/01/09/s_61da9068190d2/phpy0ZjCN_TENA-1-uchenie-o-kletke_html_cd1ab0cbcf7a5cb1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85725"/>
            <wp:effectExtent l="19050" t="0" r="9525" b="0"/>
            <wp:wrapSquare wrapText="bothSides"/>
            <wp:docPr id="32" name="Рисунок 8" descr="https://fsd.multiurok.ru/html/2022/01/09/s_61da9068190d2/phpy0ZjCN_TENA-1-uchenie-o-kletke_html_aa3ef46b36576d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2/01/09/s_61da9068190d2/phpy0ZjCN_TENA-1-uchenie-o-kletke_html_aa3ef46b36576d87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Клеточный центр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(центросома) – органоид, расположенный вблизи ядра. Состоит из двух мелких гранул – </w:t>
      </w:r>
      <w:r w:rsidRPr="007605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центриолей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окруженных лучистой сферой. Каждая центриоль представляет собой цилиндрическое тельце длиной 0,3 – 0,5 мкм и диаметром 0,15 мкм. Она состоит из 27 микротрубочек, 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сгруппированных по три. Функция центросомы состоит в образовании полюсов деления и растягивания дочерних хромосом с помощью веретена деления в анафазе митоза и мейоза.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00125" cy="714375"/>
            <wp:effectExtent l="19050" t="0" r="9525" b="0"/>
            <wp:wrapSquare wrapText="bothSides"/>
            <wp:docPr id="31" name="Рисунок 9" descr="https://fsd.multiurok.ru/html/2022/01/09/s_61da9068190d2/phpy0ZjCN_TENA-1-uchenie-o-kletke_html_bc08d901b1d759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2/01/09/s_61da9068190d2/phpy0ZjCN_TENA-1-uchenie-o-kletke_html_bc08d901b1d75968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Вакуоли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представляют собой участки гиалоплазмы, ограниченные элементарной мембраной, в растительных клетках и у простейших. Вакуоли растений содержат клеточный сок и поддерживают тургорное давление. Вакуоли простейших делят на две группы: пищеварительные и сократительные.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Включения – это непостоянные структуры цитоплазмы, которые в отличие от органоидов то возникают, то исчезают в процессе жизнедеятельности клетки. Плотные в виде гранул включения содержат сапасные питательные вещества (крахмал, белки, сахара, жиры) или продукты жизнедеятельности клетки, которые по той или иной причине не могут быть сразу удалены.</w:t>
      </w: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" cy="95250"/>
            <wp:effectExtent l="19050" t="0" r="0" b="0"/>
            <wp:wrapSquare wrapText="bothSides"/>
            <wp:docPr id="30" name="Рисунок 10" descr="https://fsd.multiurok.ru/html/2022/01/09/s_61da9068190d2/phpy0ZjCN_TENA-1-uchenie-o-kletke_html_a007cdddf2bda8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2/01/09/s_61da9068190d2/phpy0ZjCN_TENA-1-uchenie-o-kletke_html_a007cdddf2bda87e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57475" cy="1181100"/>
            <wp:effectExtent l="19050" t="0" r="9525" b="0"/>
            <wp:docPr id="18" name="Рисунок 18" descr="https://fsd.multiurok.ru/html/2022/01/09/s_61da9068190d2/phpy0ZjCN_TENA-1-uchenie-o-kletke_html_4c06163001d23b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22/01/09/s_61da9068190d2/phpy0ZjCN_TENA-1-uchenie-o-kletke_html_4c06163001d23b0c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Все организмы, имеющие клеточное строение, делятся на две группы: прокариоты (предъядерные) и эукариоты (ядерные).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Ядро является обязательным компонентом всех клеток.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Ядро выполняет две главные функции: 1) хранение и воспроизводстведение наследственной информации и 2) регуляцию процессов обмена веществ, протекающих в клетке.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и размеры ядра зависят от формы и размера клеток. В округлых и многоугольных клетках оно обычно шаровидное, в вытянутых – палочковидное или овальное, в лейкоцитах – лопастное.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Некоторые клетки имеют два и более ядер, например, клетки печени и мышц у млекопитающих, грибы, инфузории и др. – это многоядерные клетки.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Жизнь клетки включает два периода: деление, в результате которого образуются две дочерние клетки и период между двумя делениями, который носит название интерфазы. Строение и функции ядра в разные периоды жизни клетки различны. В интерфазном ядре различают: ядерную оболочку, ядерный сок, хроматин и ядрышки (их может быть несколько).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33675" cy="1704975"/>
            <wp:effectExtent l="19050" t="0" r="9525" b="0"/>
            <wp:wrapSquare wrapText="bothSides"/>
            <wp:docPr id="29" name="Рисунок 11" descr="https://fsd.multiurok.ru/html/2022/01/09/s_61da9068190d2/phpy0ZjCN_TENA-1-uchenie-o-kletke_html_3b0705f0c131ce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2/01/09/s_61da9068190d2/phpy0ZjCN_TENA-1-uchenie-o-kletke_html_3b0705f0c131cee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дерная оболочка (кариолемма) отделяет ядро от цитоплазмы и состоит из двух мембран – наружной и внутренней, а между ними находится узкое пространство, заполненное полужидким веществом – перинуклеарное пространство.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В ядерной оболочке находится множество мельчайших пор, через которые из ядра в цитоплазму и обратно поступают белки, углеводы, жиры, нуклеиновые кислоты, вода и разнообразные ионы, т.е. осуществляется непрерывный обмен веществ.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 того, оболочка выполняет защитную функцию.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Ядерный сок – полужидкое вещество, которое находится под ядерной оболочкой и представляет внутреннюю среду ядра.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Ядрышко – плотное округлое тельце, размеры которого могут изменяться в широких пределах, от 1 до 10 мкм и больше. В состав ядрышка входят РНК и белок. Ядрышки образуются на определенных участках хромосом. В ядрышках происходит синтез РНК, которая входит в состав рибосом, и формирование самих больших и малых частиц рибосом.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Хроматин представляет собой тончайшие нити, каждая из которых является одной молекулой ДНК в соединении с белком, и могут иметь длину свыше 1 см. В процессе деления клетки (на стадии метафазы) хроматин путем спирализации образует хорошо различимые структуры – хромосомы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7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Важнейший процесс, совершающийся только в период интерфазы, - это синтез ДНК, в результате которого каждая хромосома удваивается.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течение всего периода интерфазы ДНК активно осуществляют контроль над всеми процессами жизнедеятельности клетки. Именно в интерфазе в ядре непрерывно происходит синтез РНК, в цитоплазме идет синтез белков, углеводов и жиров, клетки растут. Все это означает, что в период интерфазы клетка активно функционирует, в ней осуществляются все процессы жизнедеятельности, включая питание, дыхание, синтез АТФ, выделение во внешнюю среду разнообразных продуктов обмена веществ.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F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КЛЕТКИ ПРОКАРИОТ,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отличие от эукариот, имеют относительно простое строение. В прокариотической клетке нет организованного ядра, в ней содержится только одна нить ДНК, которая не отделена от остальной части клетки мембраной, а лежит непосредственно в цитоплазме.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28825" cy="1905000"/>
            <wp:effectExtent l="19050" t="0" r="9525" b="0"/>
            <wp:wrapSquare wrapText="bothSides"/>
            <wp:docPr id="28" name="Рисунок 12" descr="https://fsd.multiurok.ru/html/2022/01/09/s_61da9068190d2/phpy0ZjCN_TENA-1-uchenie-o-kletke_html_8d90333eaaba2b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2/01/09/s_61da9068190d2/phpy0ZjCN_TENA-1-uchenie-o-kletke_html_8d90333eaaba2b8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итоплазма прокариот значительно беднее по составу структур. Там находятся многочисленные более мелкие рибосомы. Функциональную роль митохондрий и хлоропластов в клетках прокариот выполняют специальные, довольно просто устроенные мембранные структуры.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Клетки прокариот также покрыты плазматической мембраной, поверх которой уже располагается клеточная оболочка или слизистая капсула.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Несмотря на относительную простоту в строении, прокариоты являются типичными независимыми клетками.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К царству прокариоты относят бактерии и сине-зеленые водоросли.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Некоторые бактерии являются возбудителями ряда заболеваний человека, животных и растений: например, туберкулёз, чума, холера, бактериоз и др.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FA6F3B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A6F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ВИРУСЫ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Существует большая группа живых существ, не имеющих клеточного строения, целое царство природы. Эти существа носят название вирусов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8</w:t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и представляют неклеточные формы жизни. Они исключительно малы от 20 до 300 нм. Вирусы нельзя отнести ни к растениям, ни к животным. Свои основные свойства живого (обмен веществ и размножение) вирусы осуществляют только внутри живых клеток. Во внешней среде, вне живых клеток, вирусы впадают в анабиоз и приобретают форму кристаллов.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Каждая вирусная частица состоит из небольшого количества ДНК или РНК, т.е. генетического материала, заключенного в белковую оболочку. Эта оболочка играет защитную роль. Форма такого образования может быть различной. В типичном виде он состоит из головки, в которой находится нуклеиновая кислота, и хвоста. Строение вирусов дает основание считать их неклеточными существами.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95250"/>
            <wp:effectExtent l="19050" t="0" r="9525" b="0"/>
            <wp:wrapSquare wrapText="bothSides"/>
            <wp:docPr id="27" name="Рисунок 13" descr="https://fsd.multiurok.ru/html/2022/01/09/s_61da9068190d2/phpy0ZjCN_TENA-1-uchenie-o-kletke_html_3efa99238384988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22/01/09/s_61da9068190d2/phpy0ZjCN_TENA-1-uchenie-o-kletke_html_3efa99238384988e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62175" cy="857250"/>
            <wp:effectExtent l="19050" t="0" r="9525" b="0"/>
            <wp:docPr id="19" name="Рисунок 19" descr="https://fsd.multiurok.ru/html/2022/01/09/s_61da9068190d2/phpy0ZjCN_TENA-1-uchenie-o-kletke_html_3abb6b1252518f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22/01/09/s_61da9068190d2/phpy0ZjCN_TENA-1-uchenie-o-kletke_html_3abb6b1252518f96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171575" cy="933450"/>
            <wp:effectExtent l="19050" t="0" r="9525" b="0"/>
            <wp:docPr id="20" name="Рисунок 20" descr="https://fsd.multiurok.ru/html/2022/01/09/s_61da9068190d2/phpy0ZjCN_TENA-1-uchenie-o-kletke_html_73e6ae31fc23da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22/01/09/s_61da9068190d2/phpy0ZjCN_TENA-1-uchenie-o-kletke_html_73e6ae31fc23daff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В настоящее время описано около 3000 вирусов, поражающих клетки бактерий, растений, животных и человека. Они являются возбудителями ряда опасных заболеваний: гриппа, гепатита, кори, герпеса, энцефалита, бешенства, СПИДа и др.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Однако, вирусы, поселяющиеся в бактериях (бактериофаги), используются в медицине для лечения заболеваний, вызванных бактериями, например, дизентерии. Вирусы также служат удобным объектом при расшифровке генетического кода и широко используются в работах по генной инженерии.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ДОМ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Схемы для самостоятельного заполнения студентами:</w:t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484473" cy="2695575"/>
            <wp:effectExtent l="19050" t="0" r="0" b="0"/>
            <wp:docPr id="21" name="Рисунок 21" descr="https://fsd.multiurok.ru/html/2022/01/09/s_61da9068190d2/phpy0ZjCN_TENA-1-uchenie-o-kletke_html_cec6a98731fe65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22/01/09/s_61da9068190d2/phpy0ZjCN_TENA-1-uchenie-o-kletke_html_cec6a98731fe6590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473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F6" w:rsidRPr="007605F6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Дополнить остальными органоидами и частями строения клетки приведенную ниже таблицу</w:t>
      </w: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874941" cy="3486150"/>
            <wp:effectExtent l="19050" t="0" r="1859" b="0"/>
            <wp:docPr id="23" name="Рисунок 23" descr="https://fsd.multiurok.ru/html/2022/01/09/s_61da9068190d2/phpy0ZjCN_TENA-1-uchenie-o-kletke_html_9eccaf2ac528fc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22/01/09/s_61da9068190d2/phpy0ZjCN_TENA-1-uchenie-o-kletke_html_9eccaf2ac528fc2a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941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5F6" w:rsidRPr="007605F6" w:rsidRDefault="007605F6" w:rsidP="00760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05F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657850" cy="4057650"/>
            <wp:effectExtent l="19050" t="0" r="0" b="0"/>
            <wp:docPr id="24" name="Рисунок 24" descr="https://fsd.multiurok.ru/html/2022/01/09/s_61da9068190d2/phpy0ZjCN_TENA-1-uchenie-o-kletke_html_1303ad4434aae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22/01/09/s_61da9068190d2/phpy0ZjCN_TENA-1-uchenie-o-kletke_html_1303ad4434aaee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F6" w:rsidRPr="00FA6F3B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</w:rPr>
      </w:pPr>
      <w:r w:rsidRPr="00FA6F3B">
        <w:rPr>
          <w:rFonts w:ascii="Times New Roman" w:eastAsia="Times New Roman" w:hAnsi="Times New Roman" w:cs="Times New Roman"/>
          <w:color w:val="000000"/>
          <w:sz w:val="20"/>
          <w:szCs w:val="24"/>
        </w:rPr>
        <w:t>1 Лат. «cytos» - клетка, «logos» - наука</w:t>
      </w:r>
    </w:p>
    <w:p w:rsidR="007605F6" w:rsidRPr="00FA6F3B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</w:rPr>
      </w:pPr>
      <w:r w:rsidRPr="00FA6F3B">
        <w:rPr>
          <w:rFonts w:ascii="Times New Roman" w:eastAsia="Times New Roman" w:hAnsi="Times New Roman" w:cs="Times New Roman"/>
          <w:color w:val="000000"/>
          <w:sz w:val="20"/>
          <w:szCs w:val="24"/>
        </w:rPr>
        <w:t>2 Греч. «карион» - ядро</w:t>
      </w:r>
    </w:p>
    <w:p w:rsidR="007605F6" w:rsidRPr="00FA6F3B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</w:rPr>
      </w:pPr>
      <w:r w:rsidRPr="00FA6F3B">
        <w:rPr>
          <w:rFonts w:ascii="Times New Roman" w:eastAsia="Times New Roman" w:hAnsi="Times New Roman" w:cs="Times New Roman"/>
          <w:color w:val="000000"/>
          <w:sz w:val="20"/>
          <w:szCs w:val="24"/>
        </w:rPr>
        <w:t>3 Греч. «фагос» - пожирать, «цитос» - клетка.</w:t>
      </w:r>
    </w:p>
    <w:p w:rsidR="007605F6" w:rsidRPr="00FA6F3B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</w:rPr>
      </w:pPr>
      <w:r w:rsidRPr="00FA6F3B">
        <w:rPr>
          <w:rFonts w:ascii="Times New Roman" w:eastAsia="Times New Roman" w:hAnsi="Times New Roman" w:cs="Times New Roman"/>
          <w:color w:val="000000"/>
          <w:sz w:val="20"/>
          <w:szCs w:val="24"/>
        </w:rPr>
        <w:t>4 Греч. «пино» - пью, «цитос» - клетка.</w:t>
      </w:r>
    </w:p>
    <w:p w:rsidR="007605F6" w:rsidRPr="00FA6F3B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</w:rPr>
      </w:pPr>
      <w:r w:rsidRPr="00FA6F3B">
        <w:rPr>
          <w:rFonts w:ascii="Times New Roman" w:eastAsia="Times New Roman" w:hAnsi="Times New Roman" w:cs="Times New Roman"/>
          <w:color w:val="000000"/>
          <w:sz w:val="20"/>
          <w:szCs w:val="24"/>
        </w:rPr>
        <w:t>5 Греч. «митос» - нить, «хондрион» - зерно, гранула.</w:t>
      </w:r>
    </w:p>
    <w:p w:rsidR="007605F6" w:rsidRPr="00FA6F3B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</w:rPr>
      </w:pPr>
      <w:r w:rsidRPr="00FA6F3B">
        <w:rPr>
          <w:rFonts w:ascii="Times New Roman" w:eastAsia="Times New Roman" w:hAnsi="Times New Roman" w:cs="Times New Roman"/>
          <w:color w:val="000000"/>
          <w:sz w:val="20"/>
          <w:szCs w:val="24"/>
        </w:rPr>
        <w:t>6 Греч. «криста» - гребень, вырост.</w:t>
      </w:r>
    </w:p>
    <w:p w:rsidR="007605F6" w:rsidRPr="00FA6F3B" w:rsidRDefault="007605F6" w:rsidP="00760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</w:rPr>
      </w:pPr>
      <w:r w:rsidRPr="00FA6F3B">
        <w:rPr>
          <w:rFonts w:ascii="Times New Roman" w:eastAsia="Times New Roman" w:hAnsi="Times New Roman" w:cs="Times New Roman"/>
          <w:color w:val="000000"/>
          <w:sz w:val="20"/>
          <w:szCs w:val="24"/>
        </w:rPr>
        <w:t>7 Греч. «хрома» - краска, «сома» - тело.</w:t>
      </w:r>
    </w:p>
    <w:p w:rsidR="0065226B" w:rsidRDefault="007605F6" w:rsidP="00FA6F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F3B">
        <w:rPr>
          <w:rFonts w:ascii="Times New Roman" w:eastAsia="Times New Roman" w:hAnsi="Times New Roman" w:cs="Times New Roman"/>
          <w:color w:val="000000"/>
          <w:sz w:val="20"/>
          <w:szCs w:val="24"/>
        </w:rPr>
        <w:t>8 Лат. «вирус» - яд.</w:t>
      </w:r>
      <w:r w:rsidR="00FA6F3B" w:rsidRPr="007605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0BE4" w:rsidRDefault="00C10BE4" w:rsidP="00FA6F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0BE4" w:rsidRPr="0058733E" w:rsidRDefault="00C10BE4" w:rsidP="00C10B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ПРОВЕРОЧНАЯ РАБОТА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 ТЕМЕ</w:t>
      </w:r>
    </w:p>
    <w:p w:rsidR="00C10BE4" w:rsidRPr="0058733E" w:rsidRDefault="00C10BE4" w:rsidP="00C10B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«Структурно-функциональная организация клеток эукариот»</w:t>
      </w:r>
    </w:p>
    <w:p w:rsidR="00C10BE4" w:rsidRPr="0058733E" w:rsidRDefault="00C10BE4" w:rsidP="00C10B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1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Часть 1.</w:t>
      </w:r>
      <w:r w:rsidRPr="005873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Выберите правильный ответ</w:t>
      </w:r>
    </w:p>
    <w:p w:rsidR="00C10BE4" w:rsidRPr="002D2DEB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Наука, изучающая клетку называется: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физиологией; в) анатомией;</w:t>
      </w:r>
      <w:r w:rsidRPr="002D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б) цитологией; г) эмбриологией.</w:t>
      </w:r>
    </w:p>
    <w:p w:rsidR="00C10BE4" w:rsidRPr="002D2DEB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Какой ученый увидел клетку с помощью своего микроскопа?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М. Шлейден;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Т. Шванн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в) Р. Гук;</w:t>
      </w:r>
      <w:r w:rsidRPr="002D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г) Р. Вирхов.</w:t>
      </w:r>
    </w:p>
    <w:p w:rsidR="00C10BE4" w:rsidRPr="002D2DEB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К прокариотам относятся: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элодея; б) шампиньон; в) кишечная палочка;</w:t>
      </w:r>
      <w:r w:rsidRPr="002D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г) инфузория-туфелька.</w:t>
      </w:r>
    </w:p>
    <w:p w:rsidR="00C10BE4" w:rsidRPr="002D2DEB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Основным свойством плазматической мембраны является: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полная проницаемость; б) полная непроницаемость; в) избирательная проницаемость;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г) избирательная полупроницаемость.</w:t>
      </w:r>
    </w:p>
    <w:p w:rsidR="00C10BE4" w:rsidRPr="002D2DEB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Транспорт в клетку жидких веществ называется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диффузия; б) фагоцитоз; в) пиноцитоз; г) осмос.</w:t>
      </w:r>
    </w:p>
    <w:p w:rsidR="00C10BE4" w:rsidRPr="002D2DEB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 Внутренняя полужидкая среда клетки – это: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нуклеоплазма; б) вакуоль; в) цитоскелет;</w:t>
      </w:r>
      <w:r w:rsidRPr="002D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г) цитоплазма.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7. На каком рисунке изображена митохондрия: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14875" cy="1485900"/>
            <wp:effectExtent l="19050" t="0" r="9525" b="0"/>
            <wp:docPr id="22" name="Рисунок 2" descr="https://fsd.multiurok.ru/html/2020/05/04/s_5eb00ee599b4e/143900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5/04/s_5eb00ee599b4e/1439003_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E4" w:rsidRPr="002D2DEB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8. В рибосомах в отличие от лизосом происходит: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синтез углеводов; б) синтез белков; в) окисление нуклеиновых кислот;</w:t>
      </w:r>
      <w:r w:rsidRPr="002D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г) синтез липидов и углеводов.</w:t>
      </w:r>
    </w:p>
    <w:p w:rsidR="00C10BE4" w:rsidRPr="002D2DEB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9. Какой органоид принимает участие в делении клетки: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цитоскелет; б) центриоль; в) клеточный центр;</w:t>
      </w:r>
      <w:r w:rsidRPr="002D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г) вакуоль.</w:t>
      </w:r>
    </w:p>
    <w:p w:rsidR="00C10BE4" w:rsidRPr="002D2DEB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10. Гаплоидный набор хромосом имеют: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жировые клетки; б) спорангии листа; в) клетки слюнных желез человека;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г) яйцеклетки голубя и воробья.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11. В состав хромосомы входят: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ДНК и белок</w:t>
      </w:r>
      <w:r w:rsidRPr="002D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б) ДНК и РНК;; в) РНК и белок;</w:t>
      </w:r>
      <w:r w:rsidRPr="002D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г) Белок и АТФ.</w:t>
      </w:r>
    </w:p>
    <w:p w:rsidR="00C10BE4" w:rsidRPr="002D2DEB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12. Главным структурным компонентом ядра является: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хромосомы; б) рибосомы; в) ядрышки;</w:t>
      </w:r>
      <w:r w:rsidRPr="002D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г) нуклеоплазма.</w:t>
      </w:r>
    </w:p>
    <w:p w:rsidR="00C10BE4" w:rsidRPr="002D2DEB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13. Органоиды движения – это: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цитоплазматические выросты</w:t>
      </w:r>
      <w:r w:rsidRPr="002D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б) самостоятельные структуры;; в) части ЭПС;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г) клеточные включения.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не имеет ядерной оболочки; в) не имеет хлоропластов;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б) имеет неклеточный мицелий; г) имеет одноклеточное строение тела.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Часть 2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873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Выберите три верных ответа из шести. 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характеристику хлоропластам: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состоит из плоских цистерн; г) содержит свою молекулу ДНК;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б) имеет одномембранное строение; д) участвуют в синтезе глюкозы;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в) имеет двумембранное строение; е) имеют кристы.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 Установите соответствие 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 особенностями строения, функцией и органоидом клетки</w:t>
      </w:r>
    </w:p>
    <w:tbl>
      <w:tblPr>
        <w:tblW w:w="73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017"/>
        <w:gridCol w:w="2333"/>
      </w:tblGrid>
      <w:tr w:rsidR="00C10BE4" w:rsidRPr="0058733E" w:rsidTr="0070062D">
        <w:tc>
          <w:tcPr>
            <w:tcW w:w="4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0BE4" w:rsidRPr="0058733E" w:rsidRDefault="00C10BE4" w:rsidP="0070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7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строения, функции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0BE4" w:rsidRPr="0058733E" w:rsidRDefault="00C10BE4" w:rsidP="00700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7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Органоид</w:t>
            </w:r>
          </w:p>
        </w:tc>
      </w:tr>
      <w:tr w:rsidR="00C10BE4" w:rsidRPr="0058733E" w:rsidTr="0070062D">
        <w:tc>
          <w:tcPr>
            <w:tcW w:w="4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0BE4" w:rsidRPr="0058733E" w:rsidRDefault="00C10BE4" w:rsidP="0070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7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Различают мембраны гладкие и шероховатые</w:t>
            </w:r>
          </w:p>
          <w:p w:rsidR="00C10BE4" w:rsidRPr="0058733E" w:rsidRDefault="00C10BE4" w:rsidP="0070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7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Образуют сеть разветвленных каналов и полостей</w:t>
            </w:r>
          </w:p>
          <w:p w:rsidR="00C10BE4" w:rsidRPr="0058733E" w:rsidRDefault="00C10BE4" w:rsidP="0070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7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Образуют уплощенные цистерны и вакуоли</w:t>
            </w:r>
          </w:p>
          <w:p w:rsidR="00C10BE4" w:rsidRPr="0058733E" w:rsidRDefault="00C10BE4" w:rsidP="0070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7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Участвует в синтезе белков, жиров</w:t>
            </w:r>
          </w:p>
          <w:p w:rsidR="00C10BE4" w:rsidRPr="0058733E" w:rsidRDefault="00C10BE4" w:rsidP="0070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7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Д) Формируют лизосомы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0BE4" w:rsidRPr="0058733E" w:rsidRDefault="00C10BE4" w:rsidP="0070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7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Комплекс Гольджи</w:t>
            </w:r>
          </w:p>
          <w:p w:rsidR="00C10BE4" w:rsidRPr="0058733E" w:rsidRDefault="00C10BE4" w:rsidP="0070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7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ЭПС</w:t>
            </w:r>
          </w:p>
        </w:tc>
      </w:tr>
    </w:tbl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Часть 1.</w:t>
      </w:r>
      <w:r w:rsidRPr="005873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Выберите правильный ответ</w:t>
      </w:r>
    </w:p>
    <w:p w:rsidR="00C10BE4" w:rsidRPr="002D2DEB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Цитология – это наука, изучающая: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тканевый уровень организации живой материи;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б) организменный уровень организации живой материи;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в) клеточный уровень организации живой материи;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г) молекулярный уровень организации живой материи.</w:t>
      </w:r>
    </w:p>
    <w:p w:rsidR="00C10BE4" w:rsidRPr="002D2DEB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Создателями клеточной теории являются: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Ч.Дарвин; б) Г. Мендель; в) Р. Гук; г) Т.Шванн и М.Шлейден.</w:t>
      </w:r>
    </w:p>
    <w:p w:rsidR="00C10BE4" w:rsidRPr="002D2DEB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К прокариотам </w:t>
      </w:r>
      <w:r w:rsidRPr="002D2D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не</w:t>
      </w: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относятся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цианобактерии; б) клубеньковые бактерии; в) кишечная палочка;</w:t>
      </w:r>
      <w:r w:rsidRPr="002D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г) человек разумный.</w:t>
      </w:r>
    </w:p>
    <w:p w:rsidR="00C10BE4" w:rsidRPr="002D2DEB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Плазматическая мембрана состоит из молекул: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липидов; б) липидов и белков;в) липидов, белков и углеводов;</w:t>
      </w:r>
      <w:r w:rsidRPr="002D2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г) белков.</w:t>
      </w:r>
    </w:p>
    <w:p w:rsidR="00C10BE4" w:rsidRPr="002D2DEB" w:rsidRDefault="00C10BE4" w:rsidP="00C10BE4">
      <w:pPr>
        <w:shd w:val="clear" w:color="auto" w:fill="FFFFFF"/>
        <w:tabs>
          <w:tab w:val="left" w:pos="26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Транспорт в клетку твердых веществ называется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диффузия; б) фагоцитоз; в) пиноцитоз; г) осмос.</w:t>
      </w:r>
    </w:p>
    <w:p w:rsidR="00C10BE4" w:rsidRPr="002D2DEB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 Цитоплазма выполняет функции: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обеспечивает тургор; в) участвует в удалении веществ;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б) выполняет защитную функцию; г) место нахождения органоидов клетки.</w:t>
      </w:r>
    </w:p>
    <w:p w:rsidR="00C10BE4" w:rsidRPr="002D2DEB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 На каком рисунке изображена хлоропласт: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000500" cy="1381125"/>
            <wp:effectExtent l="19050" t="0" r="0" b="0"/>
            <wp:docPr id="25" name="Рисунок 3" descr="https://fsd.multiurok.ru/html/2020/05/04/s_5eb00ee599b4e/143900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05/04/s_5eb00ee599b4e/1439003_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E4" w:rsidRPr="002D2DEB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2D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8. Митохондрии в клетке выполняют функцию: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окисления органических веществ до неорганических;</w:t>
      </w:r>
      <w:r w:rsidRPr="006100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б) хранения и передачи наследственной информации;</w:t>
      </w:r>
      <w:r w:rsidRPr="006100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в) транспорта органических и неорганических веществ;</w:t>
      </w:r>
      <w:r w:rsidRPr="006100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г) образования органических веществ из неорганических с использованием света.</w:t>
      </w:r>
    </w:p>
    <w:p w:rsidR="00C10BE4" w:rsidRPr="00610041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100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9. В лизосомах, в отличие от рибосом происходит: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синтез углеводов; б) синтез белков; в) расщепление питательных веществ;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г) синтез липидов и углеводов.</w:t>
      </w:r>
    </w:p>
    <w:p w:rsidR="00C10BE4" w:rsidRPr="00610041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100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10. Одинарный набор хромосом характерен для: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корневых волосков; б) гамет мха; в) клеток корня цветкового растения;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г) клеток фотосинтезирующей ткани листа.</w:t>
      </w:r>
    </w:p>
    <w:p w:rsidR="00C10BE4" w:rsidRPr="00610041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100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11. Место соединения хроматид в хромосоме называется: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центриоль; б) центромера; в) хроматин; г) нуклеоид.</w:t>
      </w:r>
    </w:p>
    <w:p w:rsidR="00C10BE4" w:rsidRPr="00610041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100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12. Ядрышки участвуют в: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синтезе белков; в) образование рибосомных субъединиц;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б) синтезе т-РНК; г) хранении и передаче наследственной информации.</w:t>
      </w:r>
    </w:p>
    <w:p w:rsidR="00C10BE4" w:rsidRPr="00610041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100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13. Какие органоиды имеют немембранное строение: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ядро и лизосомы; б) аппарат Гольджи; в) эндоплазматическая сеть;</w:t>
      </w:r>
      <w:r w:rsidRPr="006100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г) рибосомы.</w:t>
      </w:r>
    </w:p>
    <w:p w:rsidR="00C10BE4" w:rsidRPr="00610041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100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14. Отличие животной клетки от растительной заключается в наличие: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клеточной оболочки из целлюлозы; б) центриолей;в) пластид;</w:t>
      </w:r>
      <w:r w:rsidRPr="006100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г) вакуолей.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Часть 2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 Выберите три верных ответа из шести. 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характеристику комплексу Гольджи:</w:t>
      </w:r>
    </w:p>
    <w:p w:rsidR="00C10BE4" w:rsidRPr="0058733E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а) состоит из сети каналов и полостей; б) состоит из цистерн и пузырьков; в) участвует в упаковке веществ;г) образуются лизосомы;</w:t>
      </w:r>
      <w:r w:rsidRPr="006100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д) участвует в синтезе АТФ;</w:t>
      </w:r>
      <w:r w:rsidRPr="006100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8733E">
        <w:rPr>
          <w:rFonts w:ascii="Times New Roman" w:eastAsia="Times New Roman" w:hAnsi="Times New Roman" w:cs="Times New Roman"/>
          <w:color w:val="000000"/>
          <w:sz w:val="24"/>
          <w:szCs w:val="24"/>
        </w:rPr>
        <w:t>е) участвует в синтезе белка.</w:t>
      </w:r>
    </w:p>
    <w:p w:rsidR="00C10BE4" w:rsidRPr="00610041" w:rsidRDefault="00C10BE4" w:rsidP="00C10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100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 Установите соответствие</w:t>
      </w:r>
      <w:r w:rsidRPr="006100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между особенностями строения, функцией и органоидом клетки</w:t>
      </w:r>
    </w:p>
    <w:tbl>
      <w:tblPr>
        <w:tblW w:w="73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16"/>
        <w:gridCol w:w="2034"/>
      </w:tblGrid>
      <w:tr w:rsidR="00C10BE4" w:rsidRPr="0058733E" w:rsidTr="0070062D">
        <w:trPr>
          <w:trHeight w:val="90"/>
        </w:trPr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0BE4" w:rsidRPr="0058733E" w:rsidRDefault="00C10BE4" w:rsidP="0070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7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строения, функции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0BE4" w:rsidRPr="0058733E" w:rsidRDefault="00C10BE4" w:rsidP="0070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7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Органоид</w:t>
            </w:r>
          </w:p>
        </w:tc>
      </w:tr>
      <w:tr w:rsidR="00C10BE4" w:rsidRPr="0058733E" w:rsidTr="0070062D"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0BE4" w:rsidRPr="0058733E" w:rsidRDefault="00C10BE4" w:rsidP="0070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7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Содержит пигмент хлорофилл</w:t>
            </w:r>
          </w:p>
          <w:p w:rsidR="00C10BE4" w:rsidRPr="0058733E" w:rsidRDefault="00C10BE4" w:rsidP="0070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7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Осуществляет энергетический обмен в клетке</w:t>
            </w:r>
          </w:p>
          <w:p w:rsidR="00C10BE4" w:rsidRPr="0058733E" w:rsidRDefault="00C10BE4" w:rsidP="0070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7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Осуществляет процесс фотосинтеза</w:t>
            </w:r>
          </w:p>
          <w:p w:rsidR="00C10BE4" w:rsidRPr="0058733E" w:rsidRDefault="00C10BE4" w:rsidP="0070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7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Внутренняя мембрана образует складки - кристы</w:t>
            </w:r>
          </w:p>
          <w:p w:rsidR="00C10BE4" w:rsidRPr="0058733E" w:rsidRDefault="00C10BE4" w:rsidP="0070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7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Д) Основная функция – синтез АТФ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0BE4" w:rsidRPr="0058733E" w:rsidRDefault="00C10BE4" w:rsidP="0070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7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Митохондрия</w:t>
            </w:r>
          </w:p>
          <w:p w:rsidR="00C10BE4" w:rsidRPr="0058733E" w:rsidRDefault="00C10BE4" w:rsidP="0070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7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Хлоропласт</w:t>
            </w:r>
          </w:p>
          <w:p w:rsidR="00C10BE4" w:rsidRPr="0058733E" w:rsidRDefault="00C10BE4" w:rsidP="00700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10BE4" w:rsidRPr="007605F6" w:rsidRDefault="00C10BE4" w:rsidP="00FA6F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0BE4" w:rsidRPr="007605F6" w:rsidSect="007605F6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85020"/>
    <w:multiLevelType w:val="multilevel"/>
    <w:tmpl w:val="3E909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655BC8"/>
    <w:multiLevelType w:val="multilevel"/>
    <w:tmpl w:val="A1EEC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C2598C"/>
    <w:multiLevelType w:val="multilevel"/>
    <w:tmpl w:val="4EA43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4C0451"/>
    <w:multiLevelType w:val="multilevel"/>
    <w:tmpl w:val="834A2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0D097E"/>
    <w:multiLevelType w:val="multilevel"/>
    <w:tmpl w:val="A9F82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995D3F"/>
    <w:multiLevelType w:val="multilevel"/>
    <w:tmpl w:val="0A362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3E499C"/>
    <w:multiLevelType w:val="multilevel"/>
    <w:tmpl w:val="36724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5F6"/>
    <w:rsid w:val="0042704B"/>
    <w:rsid w:val="00475AB5"/>
    <w:rsid w:val="00640245"/>
    <w:rsid w:val="0065226B"/>
    <w:rsid w:val="007605F6"/>
    <w:rsid w:val="00C10BE4"/>
    <w:rsid w:val="00E504A4"/>
    <w:rsid w:val="00FA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0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6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5F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10B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0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6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5F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10B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7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9" Type="http://schemas.openxmlformats.org/officeDocument/2006/relationships/image" Target="media/image33.gif"/><Relationship Id="rId3" Type="http://schemas.microsoft.com/office/2007/relationships/stylesWithEffects" Target="stylesWithEffects.xml"/><Relationship Id="rId21" Type="http://schemas.openxmlformats.org/officeDocument/2006/relationships/image" Target="media/image15.gif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png"/><Relationship Id="rId38" Type="http://schemas.openxmlformats.org/officeDocument/2006/relationships/image" Target="media/image32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mailto:g.sarkulova@yandex.ru" TargetMode="External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image" Target="media/image26.gif"/><Relationship Id="rId37" Type="http://schemas.openxmlformats.org/officeDocument/2006/relationships/image" Target="media/image31.gif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gif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4606</Words>
  <Characters>26259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Саркулов</dc:creator>
  <cp:lastModifiedBy>Динара</cp:lastModifiedBy>
  <cp:revision>2</cp:revision>
  <dcterms:created xsi:type="dcterms:W3CDTF">2022-02-10T06:48:00Z</dcterms:created>
  <dcterms:modified xsi:type="dcterms:W3CDTF">2022-02-10T06:48:00Z</dcterms:modified>
</cp:coreProperties>
</file>