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C0" w:rsidRPr="00542654" w:rsidRDefault="00FD66C0" w:rsidP="00FD66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4"/>
          <w:lang w:val="ru-RU"/>
        </w:rPr>
      </w:pPr>
    </w:p>
    <w:p w:rsidR="00FD66C0" w:rsidRPr="00542654" w:rsidRDefault="00FD66C0" w:rsidP="00FD66C0">
      <w:pPr>
        <w:spacing w:after="0" w:line="240" w:lineRule="auto"/>
        <w:jc w:val="right"/>
        <w:rPr>
          <w:rFonts w:ascii="Times New Roman" w:hAnsi="Times New Roman"/>
          <w:noProof/>
          <w:sz w:val="28"/>
          <w:szCs w:val="24"/>
          <w:lang w:val="ru-RU" w:eastAsia="ru-RU"/>
        </w:rPr>
      </w:pPr>
      <w:bookmarkStart w:id="0" w:name="page171"/>
      <w:bookmarkStart w:id="1" w:name="page173"/>
      <w:bookmarkEnd w:id="0"/>
      <w:bookmarkEnd w:id="1"/>
      <w:r w:rsidRPr="00542654">
        <w:rPr>
          <w:rFonts w:ascii="Times New Roman" w:hAnsi="Times New Roman"/>
          <w:noProof/>
          <w:sz w:val="28"/>
          <w:szCs w:val="24"/>
          <w:lang w:val="ru-RU" w:eastAsia="ru-RU"/>
        </w:rPr>
        <w:t>УТВЕРЖДАЮ</w:t>
      </w:r>
    </w:p>
    <w:p w:rsidR="00FD66C0" w:rsidRPr="00542654" w:rsidRDefault="00FD66C0" w:rsidP="00FD66C0">
      <w:pPr>
        <w:spacing w:after="0" w:line="240" w:lineRule="auto"/>
        <w:jc w:val="right"/>
        <w:rPr>
          <w:rFonts w:ascii="Times New Roman" w:hAnsi="Times New Roman"/>
          <w:noProof/>
          <w:sz w:val="28"/>
          <w:szCs w:val="24"/>
          <w:lang w:val="ru-RU" w:eastAsia="ru-RU"/>
        </w:rPr>
      </w:pPr>
      <w:r w:rsidRPr="00542654">
        <w:rPr>
          <w:rFonts w:ascii="Times New Roman" w:hAnsi="Times New Roman"/>
          <w:noProof/>
          <w:sz w:val="28"/>
          <w:szCs w:val="24"/>
          <w:lang w:val="ru-RU" w:eastAsia="ru-RU"/>
        </w:rPr>
        <w:t>Директор ГБПОУ СО «АГПЛ»</w:t>
      </w:r>
    </w:p>
    <w:p w:rsidR="00FD66C0" w:rsidRDefault="00FD66C0" w:rsidP="00FD66C0">
      <w:pPr>
        <w:spacing w:after="0" w:line="240" w:lineRule="auto"/>
        <w:jc w:val="right"/>
        <w:rPr>
          <w:rFonts w:ascii="Times New Roman" w:hAnsi="Times New Roman"/>
          <w:noProof/>
          <w:sz w:val="28"/>
          <w:szCs w:val="24"/>
          <w:lang w:val="ru-RU" w:eastAsia="ru-RU"/>
        </w:rPr>
      </w:pPr>
      <w:r w:rsidRPr="00542654">
        <w:rPr>
          <w:rFonts w:ascii="Times New Roman" w:hAnsi="Times New Roman"/>
          <w:noProof/>
          <w:sz w:val="28"/>
          <w:szCs w:val="24"/>
          <w:lang w:val="ru-RU" w:eastAsia="ru-RU"/>
        </w:rPr>
        <w:t>_____________Г.А.Сулеменова</w:t>
      </w:r>
    </w:p>
    <w:p w:rsidR="00FD66C0" w:rsidRPr="00542654" w:rsidRDefault="00FD66C0" w:rsidP="00FD66C0">
      <w:pPr>
        <w:spacing w:after="0" w:line="240" w:lineRule="auto"/>
        <w:jc w:val="right"/>
        <w:rPr>
          <w:rFonts w:ascii="Times New Roman" w:hAnsi="Times New Roman"/>
          <w:noProof/>
          <w:sz w:val="28"/>
          <w:szCs w:val="24"/>
          <w:lang w:val="ru-RU"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t>«___»__________2015 г.</w:t>
      </w:r>
    </w:p>
    <w:p w:rsidR="00FD66C0" w:rsidRPr="00542654" w:rsidRDefault="00FD66C0" w:rsidP="00FD66C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ru-RU"/>
        </w:rPr>
      </w:pPr>
      <w:r w:rsidRPr="00542654">
        <w:rPr>
          <w:rFonts w:ascii="Times New Roman" w:hAnsi="Times New Roman"/>
          <w:b/>
          <w:color w:val="000000" w:themeColor="text1"/>
          <w:sz w:val="28"/>
          <w:szCs w:val="24"/>
          <w:lang w:val="ru-RU"/>
        </w:rPr>
        <w:t>Методические рекомендации по организации образовательного процесса по профессиональному обучению водителей</w:t>
      </w:r>
    </w:p>
    <w:p w:rsidR="00FD66C0" w:rsidRPr="00542654" w:rsidRDefault="00FD66C0" w:rsidP="00FD66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ru-RU"/>
        </w:rPr>
      </w:pPr>
      <w:r w:rsidRPr="00542654">
        <w:rPr>
          <w:rFonts w:ascii="Times New Roman" w:hAnsi="Times New Roman"/>
          <w:b/>
          <w:color w:val="000000" w:themeColor="text1"/>
          <w:sz w:val="28"/>
          <w:szCs w:val="24"/>
          <w:lang w:val="ru-RU"/>
        </w:rPr>
        <w:t xml:space="preserve"> транспортных средств категории «В»</w:t>
      </w: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D66C0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A00" w:rsidRDefault="00A90A0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A00" w:rsidRPr="00D27BB4" w:rsidRDefault="00A90A00" w:rsidP="00FD66C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270AFC" w:rsidRDefault="00FD66C0" w:rsidP="00FD66C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66C0" w:rsidRPr="00D666A3" w:rsidRDefault="00FD66C0" w:rsidP="00FD66C0">
      <w:pPr>
        <w:spacing w:after="0" w:line="240" w:lineRule="auto"/>
        <w:ind w:right="42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66A3">
        <w:rPr>
          <w:rFonts w:ascii="Times New Roman" w:hAnsi="Times New Roman"/>
          <w:sz w:val="28"/>
          <w:szCs w:val="28"/>
        </w:rPr>
        <w:lastRenderedPageBreak/>
        <w:t>Пояснительная</w:t>
      </w:r>
      <w:proofErr w:type="spellEnd"/>
      <w:r w:rsidRPr="00D666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6A3">
        <w:rPr>
          <w:rFonts w:ascii="Times New Roman" w:hAnsi="Times New Roman"/>
          <w:sz w:val="28"/>
          <w:szCs w:val="28"/>
        </w:rPr>
        <w:t>записка</w:t>
      </w:r>
      <w:proofErr w:type="spellEnd"/>
    </w:p>
    <w:p w:rsidR="00FD66C0" w:rsidRPr="00D666A3" w:rsidRDefault="00FD66C0" w:rsidP="00FD66C0">
      <w:pPr>
        <w:spacing w:after="0" w:line="240" w:lineRule="auto"/>
        <w:ind w:right="426"/>
        <w:rPr>
          <w:rFonts w:ascii="Times New Roman" w:hAnsi="Times New Roman"/>
          <w:sz w:val="28"/>
          <w:szCs w:val="28"/>
        </w:rPr>
      </w:pP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 xml:space="preserve">Методические рекомендации по организации образовательного процесса по профессиональному обучению водителей транспортных средств категории «В» (далее - методические рекомендации) разработаны в соответствии с требованиями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1995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 xml:space="preserve">. № 196-ФЗ «О безопасности дорожного движения» (с изменениями и дополнениями)  (далее - Федеральный закон № 196-ФЗ),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>. № 273-ФЗ «Об образовании в Российской Федерации» (с изменениями и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 xml:space="preserve">дополнениями), Примерных программ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D666A3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D666A3">
        <w:rPr>
          <w:rFonts w:ascii="Times New Roman" w:hAnsi="Times New Roman"/>
          <w:sz w:val="28"/>
          <w:szCs w:val="28"/>
          <w:lang w:val="ru-RU"/>
        </w:rPr>
        <w:t xml:space="preserve"> России от 26.12.2013 № 1408, на основании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 18  апреля </w:t>
      </w:r>
      <w:smartTag w:uri="urn:schemas-microsoft-com:office:smarttags" w:element="metricconverter">
        <w:smartTagPr>
          <w:attr w:name="ProductID" w:val="2013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2013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 xml:space="preserve">.  №  292  (зарегистрирован Министерством юстиции Российской Федерации 15 мая </w:t>
      </w:r>
      <w:smartTag w:uri="urn:schemas-microsoft-com:office:smarttags" w:element="metricconverter">
        <w:smartTagPr>
          <w:attr w:name="ProductID" w:val="2013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2013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>., регистрационный № 28395), с изменением, внесенным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 xml:space="preserve">приказом Министерства образования и науки Российской Федерации от 21 августа </w:t>
      </w:r>
      <w:smartTag w:uri="urn:schemas-microsoft-com:office:smarttags" w:element="metricconverter">
        <w:smartTagPr>
          <w:attr w:name="ProductID" w:val="2013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2013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 xml:space="preserve">. № 977 (зарегистрирован Министерством юстиции Российской Федерации 17 сентября </w:t>
      </w:r>
      <w:smartTag w:uri="urn:schemas-microsoft-com:office:smarttags" w:element="metricconverter">
        <w:smartTagPr>
          <w:attr w:name="ProductID" w:val="2013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2013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 xml:space="preserve">., регистрационный № 29969), Единого квалификационного справочника должностей руководителей, специалистов и служащих, раздел «Квалификационные характеристики  должностей  работников  образования»,  утвержденного Приказом </w:t>
      </w:r>
      <w:proofErr w:type="spellStart"/>
      <w:r w:rsidRPr="00D666A3">
        <w:rPr>
          <w:rFonts w:ascii="Times New Roman" w:hAnsi="Times New Roman"/>
          <w:sz w:val="28"/>
          <w:szCs w:val="28"/>
          <w:lang w:val="ru-RU"/>
        </w:rPr>
        <w:t>Минздравсоцразвития</w:t>
      </w:r>
      <w:proofErr w:type="spellEnd"/>
      <w:r w:rsidRPr="00D666A3">
        <w:rPr>
          <w:rFonts w:ascii="Times New Roman" w:hAnsi="Times New Roman"/>
          <w:sz w:val="28"/>
          <w:szCs w:val="28"/>
          <w:lang w:val="ru-RU"/>
        </w:rPr>
        <w:t xml:space="preserve"> РФ от 26 августа </w:t>
      </w:r>
      <w:smartTag w:uri="urn:schemas-microsoft-com:office:smarttags" w:element="metricconverter">
        <w:smartTagPr>
          <w:attr w:name="ProductID" w:val="2010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 xml:space="preserve">. № 761н (зарегистрирован в Минюсте РФ 6 октября </w:t>
      </w:r>
      <w:smartTag w:uri="urn:schemas-microsoft-com:office:smarttags" w:element="metricconverter">
        <w:smartTagPr>
          <w:attr w:name="ProductID" w:val="2010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2010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>., регистрационный № 18638) с изменениями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от 31.05.2011.</w:t>
      </w:r>
    </w:p>
    <w:p w:rsidR="00FD66C0" w:rsidRPr="00D666A3" w:rsidRDefault="00FD66C0" w:rsidP="00FD66C0">
      <w:pPr>
        <w:spacing w:after="0" w:line="240" w:lineRule="auto"/>
        <w:ind w:right="426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D66C0" w:rsidRPr="00407DAB" w:rsidRDefault="00FD66C0" w:rsidP="00FD66C0">
      <w:pPr>
        <w:spacing w:after="0" w:line="240" w:lineRule="auto"/>
        <w:ind w:right="426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ind w:right="426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Pr="00D666A3" w:rsidRDefault="00FD66C0" w:rsidP="00FD66C0">
      <w:pPr>
        <w:tabs>
          <w:tab w:val="left" w:pos="8789"/>
        </w:tabs>
        <w:spacing w:after="0" w:line="240" w:lineRule="auto"/>
        <w:ind w:right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2. Основные понятия и термины</w:t>
      </w:r>
    </w:p>
    <w:p w:rsidR="00FD66C0" w:rsidRPr="00D666A3" w:rsidRDefault="00FD66C0" w:rsidP="00FD66C0">
      <w:pPr>
        <w:tabs>
          <w:tab w:val="left" w:pos="8789"/>
        </w:tabs>
        <w:spacing w:after="0" w:line="240" w:lineRule="auto"/>
        <w:ind w:right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Pr="00D666A3" w:rsidRDefault="00FD66C0" w:rsidP="00FD66C0">
      <w:pPr>
        <w:tabs>
          <w:tab w:val="left" w:pos="9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666A3">
        <w:rPr>
          <w:rFonts w:ascii="Times New Roman" w:hAnsi="Times New Roman"/>
          <w:i/>
          <w:sz w:val="28"/>
          <w:szCs w:val="28"/>
          <w:lang w:val="ru-RU"/>
        </w:rPr>
        <w:t>Образовательная программа</w:t>
      </w:r>
      <w:r w:rsidRPr="00D666A3">
        <w:rPr>
          <w:rFonts w:ascii="Times New Roman" w:hAnsi="Times New Roman"/>
          <w:sz w:val="28"/>
          <w:szCs w:val="28"/>
          <w:lang w:val="ru-RU"/>
        </w:rPr>
        <w:t xml:space="preserve"> -  комплекс 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 учебных  предметов,  курсов,  дисциплин  (модулей),  иных  компонентов,  а также оценочных и методических материалов.</w:t>
      </w:r>
      <w:proofErr w:type="gramEnd"/>
    </w:p>
    <w:p w:rsidR="00FD66C0" w:rsidRPr="00D666A3" w:rsidRDefault="00FD66C0" w:rsidP="00FD66C0">
      <w:pPr>
        <w:tabs>
          <w:tab w:val="left" w:pos="8789"/>
          <w:tab w:val="left" w:pos="9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i/>
          <w:sz w:val="28"/>
          <w:szCs w:val="28"/>
          <w:lang w:val="ru-RU"/>
        </w:rPr>
        <w:t>Профессиональное обучение</w:t>
      </w:r>
      <w:r w:rsidRPr="00D666A3">
        <w:rPr>
          <w:rFonts w:ascii="Times New Roman" w:hAnsi="Times New Roman"/>
          <w:sz w:val="28"/>
          <w:szCs w:val="28"/>
          <w:lang w:val="ru-RU"/>
        </w:rPr>
        <w:t xml:space="preserve"> - вид образования, который направлен на приобретение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FD66C0" w:rsidRPr="00D666A3" w:rsidRDefault="00FD66C0" w:rsidP="00FD66C0">
      <w:pPr>
        <w:tabs>
          <w:tab w:val="left" w:pos="8789"/>
          <w:tab w:val="left" w:pos="9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666A3">
        <w:rPr>
          <w:rFonts w:ascii="Times New Roman" w:hAnsi="Times New Roman"/>
          <w:i/>
          <w:sz w:val="28"/>
          <w:szCs w:val="28"/>
          <w:lang w:val="ru-RU"/>
        </w:rPr>
        <w:t>Обучающийся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- физическое лицо, осваивающее образовательную программу.</w:t>
      </w:r>
    </w:p>
    <w:p w:rsidR="00FD66C0" w:rsidRPr="00D666A3" w:rsidRDefault="00FD66C0" w:rsidP="00FD66C0">
      <w:pPr>
        <w:tabs>
          <w:tab w:val="left" w:pos="8789"/>
          <w:tab w:val="left" w:pos="9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i/>
          <w:sz w:val="28"/>
          <w:szCs w:val="28"/>
          <w:lang w:val="ru-RU"/>
        </w:rPr>
        <w:t>Образовательная деятельность</w:t>
      </w:r>
      <w:r w:rsidRPr="00D666A3">
        <w:rPr>
          <w:rFonts w:ascii="Times New Roman" w:hAnsi="Times New Roman"/>
          <w:sz w:val="28"/>
          <w:szCs w:val="28"/>
          <w:lang w:val="ru-RU"/>
        </w:rPr>
        <w:t xml:space="preserve"> - деятельность по реализации образовательных программ;</w:t>
      </w:r>
    </w:p>
    <w:p w:rsidR="00FD66C0" w:rsidRPr="00D666A3" w:rsidRDefault="00FD66C0" w:rsidP="00FD66C0">
      <w:pPr>
        <w:tabs>
          <w:tab w:val="left" w:pos="8789"/>
          <w:tab w:val="left" w:pos="9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i/>
          <w:sz w:val="28"/>
          <w:szCs w:val="28"/>
          <w:lang w:val="ru-RU"/>
        </w:rPr>
        <w:t>Организация, осуществляющая образовательную деятельность</w:t>
      </w:r>
      <w:r w:rsidRPr="00D666A3">
        <w:rPr>
          <w:rFonts w:ascii="Times New Roman" w:hAnsi="Times New Roman"/>
          <w:sz w:val="28"/>
          <w:szCs w:val="28"/>
          <w:lang w:val="ru-RU"/>
        </w:rPr>
        <w:t xml:space="preserve"> – образовательные организации, а также организации, осуществляющие обучение.</w:t>
      </w:r>
    </w:p>
    <w:p w:rsidR="00FD66C0" w:rsidRPr="00D666A3" w:rsidRDefault="00FD66C0" w:rsidP="00FD66C0">
      <w:pPr>
        <w:tabs>
          <w:tab w:val="left" w:pos="8789"/>
          <w:tab w:val="left" w:pos="9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i/>
          <w:sz w:val="28"/>
          <w:szCs w:val="28"/>
          <w:lang w:val="ru-RU"/>
        </w:rPr>
        <w:t>Педагогический работник</w:t>
      </w:r>
      <w:r w:rsidRPr="00D666A3">
        <w:rPr>
          <w:rFonts w:ascii="Times New Roman" w:hAnsi="Times New Roman"/>
          <w:sz w:val="28"/>
          <w:szCs w:val="28"/>
          <w:lang w:val="ru-RU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FD66C0" w:rsidRPr="00D666A3" w:rsidRDefault="00FD66C0" w:rsidP="00FD66C0">
      <w:pPr>
        <w:tabs>
          <w:tab w:val="left" w:pos="8789"/>
          <w:tab w:val="left" w:pos="9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i/>
          <w:sz w:val="28"/>
          <w:szCs w:val="28"/>
          <w:lang w:val="ru-RU"/>
        </w:rPr>
        <w:t>Учебный план</w:t>
      </w:r>
      <w:r w:rsidRPr="00D666A3">
        <w:rPr>
          <w:rFonts w:ascii="Times New Roman" w:hAnsi="Times New Roman"/>
          <w:sz w:val="28"/>
          <w:szCs w:val="28"/>
          <w:lang w:val="ru-RU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>. № 273-ФЗ «Об образовании в Российской Федерации», формы промежуточной аттестации обучающихся.</w:t>
      </w:r>
    </w:p>
    <w:p w:rsidR="00FD66C0" w:rsidRPr="00D666A3" w:rsidRDefault="00FD66C0" w:rsidP="00FD66C0">
      <w:pPr>
        <w:tabs>
          <w:tab w:val="left" w:pos="8789"/>
        </w:tabs>
        <w:spacing w:after="0" w:line="240" w:lineRule="auto"/>
        <w:ind w:right="426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6C0" w:rsidRPr="00407DAB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6C0" w:rsidRPr="00407DAB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6C0" w:rsidRPr="00D666A3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lastRenderedPageBreak/>
        <w:t>3. Компетенция образовательного учреждения</w:t>
      </w:r>
    </w:p>
    <w:p w:rsidR="00FD66C0" w:rsidRPr="00D666A3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3.1. Разработка и принятие правил внутреннего распорядка обучающихся, правил внутреннего трудового распорядка, иных локальных нормативных актов.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3.2. Материально-техническое обеспечение образовательной деятельности.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3.3. Установление штатного расписания.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3.4.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3.5. Разработка и утверждение образовательных программ, согласование образовательных программ подготовки (переподготовки) водителей автотранспортных сре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дств с Г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>осавтоинспекцией.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 xml:space="preserve">3.6. Разработка и утверждение по согласованию с учредителем программы развития образовательного учреждения, если иное не установлено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>. № 273-ФЗ «Об образовании в Российской Федерации».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 xml:space="preserve">3.7. Прием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в образовательное учреждение.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3.8. Осуществление текущего контроля успеваемости и промежуточной аттестации обучающихся, установление их форм, периодичности и порядка проведения.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 xml:space="preserve">3.9. Индивидуальный учет результатов освоения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3.10. Использование и совершенствование методов обучения и воспитания, образовательных технологий, электронного обучения.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 xml:space="preserve">3.11. Проведение </w:t>
      </w:r>
      <w:proofErr w:type="spellStart"/>
      <w:r w:rsidRPr="00D666A3">
        <w:rPr>
          <w:rFonts w:ascii="Times New Roman" w:hAnsi="Times New Roman"/>
          <w:sz w:val="28"/>
          <w:szCs w:val="28"/>
          <w:lang w:val="ru-RU"/>
        </w:rPr>
        <w:t>самообследования</w:t>
      </w:r>
      <w:proofErr w:type="spellEnd"/>
      <w:r w:rsidRPr="00D666A3">
        <w:rPr>
          <w:rFonts w:ascii="Times New Roman" w:hAnsi="Times New Roman"/>
          <w:sz w:val="28"/>
          <w:szCs w:val="28"/>
          <w:lang w:val="ru-RU"/>
        </w:rPr>
        <w:t xml:space="preserve">, обеспечение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функционирования внутренней системы оценки качества образования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>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3.12. Создание необходимых условий для охраны и укрепления здоровья, организации питания обучающихся.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3.13. Приобретение или изготовление бланков документов об образовании и (или) о квалификации.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3.14. Организация научно-методической работы.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3.15. Обеспечение создания и ведения официального сайта образовательного учреждения в сети «Интернет».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D66C0" w:rsidRPr="00D666A3" w:rsidRDefault="00FD66C0" w:rsidP="00FD66C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lastRenderedPageBreak/>
        <w:t>4. Обязанности образовательного учреждения</w:t>
      </w:r>
    </w:p>
    <w:p w:rsidR="00FD66C0" w:rsidRPr="00D666A3" w:rsidRDefault="00FD66C0" w:rsidP="00FD66C0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A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666A3">
        <w:rPr>
          <w:rFonts w:ascii="Times New Roman" w:hAnsi="Times New Roman" w:cs="Times New Roman"/>
          <w:sz w:val="28"/>
          <w:szCs w:val="28"/>
        </w:rPr>
        <w:t>4.1.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FD66C0" w:rsidRPr="00D666A3" w:rsidRDefault="00FD66C0" w:rsidP="00FD66C0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A3">
        <w:rPr>
          <w:rFonts w:ascii="Times New Roman" w:hAnsi="Times New Roman" w:cs="Times New Roman"/>
          <w:sz w:val="28"/>
          <w:szCs w:val="28"/>
        </w:rPr>
        <w:tab/>
        <w:t xml:space="preserve">4.2. </w:t>
      </w:r>
      <w:proofErr w:type="gramStart"/>
      <w:r w:rsidRPr="00D666A3">
        <w:rPr>
          <w:rFonts w:ascii="Times New Roman" w:hAnsi="Times New Roman" w:cs="Times New Roman"/>
          <w:sz w:val="28"/>
          <w:szCs w:val="28"/>
        </w:rPr>
        <w:t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</w:t>
      </w:r>
      <w:r w:rsidRPr="00D666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66A3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  <w:proofErr w:type="gramEnd"/>
    </w:p>
    <w:p w:rsidR="00FD66C0" w:rsidRDefault="00FD66C0" w:rsidP="00FD66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>4.3. Соблюдать права и свободы обучающихся, родителей (законных представителей) несовершеннолетних обучающихся, работников</w:t>
      </w: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D666A3">
        <w:rPr>
          <w:rFonts w:ascii="Times New Roman" w:hAnsi="Times New Roman"/>
          <w:sz w:val="28"/>
          <w:szCs w:val="28"/>
          <w:lang w:val="ru-RU"/>
        </w:rPr>
        <w:t>образовательного учреждения.</w:t>
      </w:r>
    </w:p>
    <w:p w:rsidR="00FD66C0" w:rsidRPr="00D27BB4" w:rsidRDefault="00FD66C0" w:rsidP="00FD66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6C0" w:rsidRPr="00D666A3" w:rsidRDefault="00FD66C0" w:rsidP="00FD66C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5. Ответственность образовательного учреждения</w:t>
      </w:r>
    </w:p>
    <w:p w:rsidR="00FD66C0" w:rsidRPr="00D27BB4" w:rsidRDefault="00FD66C0" w:rsidP="00FD66C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образовательного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FD66C0" w:rsidRPr="00D666A3" w:rsidRDefault="00FD66C0" w:rsidP="00FD66C0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6. Информационная открытость образовательного учреждения</w:t>
      </w:r>
    </w:p>
    <w:p w:rsidR="00FD66C0" w:rsidRPr="00D666A3" w:rsidRDefault="00FD66C0" w:rsidP="00FD66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 xml:space="preserve">6.1.Образовательное учреждение формирует открытые и общедоступные информационные ресурсы, содержащие информацию о её деятельности, и обеспечивает доступ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таким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образовательного учреждения в сети «Интернет».</w:t>
      </w:r>
    </w:p>
    <w:p w:rsidR="00FD66C0" w:rsidRPr="00D666A3" w:rsidRDefault="00FD66C0" w:rsidP="00FD66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6. 2. Образовательное учреждение  обеспечивает открытость и доступность:</w:t>
      </w:r>
    </w:p>
    <w:p w:rsidR="00FD66C0" w:rsidRPr="00D666A3" w:rsidRDefault="00FD66C0" w:rsidP="00FD66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>1) информации: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а) о дате создания образовательного учреждения, об учредителе образовательного учреждения, о месте нахождения образовательного учреждения, режиме, графике работы, контактных телефонах и об адресах электронной почты;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>б) о структуре и об органах управления образовательным учреждением</w:t>
      </w: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>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lastRenderedPageBreak/>
        <w:tab/>
      </w:r>
      <w:r w:rsidRPr="00D666A3">
        <w:rPr>
          <w:rFonts w:ascii="Times New Roman" w:hAnsi="Times New Roman"/>
          <w:sz w:val="28"/>
          <w:szCs w:val="28"/>
          <w:lang w:val="ru-RU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>г) о языке образования;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D666A3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666A3">
        <w:rPr>
          <w:rFonts w:ascii="Times New Roman" w:hAnsi="Times New Roman"/>
          <w:sz w:val="28"/>
          <w:szCs w:val="28"/>
          <w:lang w:val="ru-RU"/>
        </w:rPr>
        <w:t>) о руководителе образовательного учреждения, его заместителях;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е) о персональном составе педагогических работников с указанием уровня образования, квалификации и опыта работы;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>ж)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proofErr w:type="spellStart"/>
      <w:r w:rsidRPr="00D666A3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D666A3">
        <w:rPr>
          <w:rFonts w:ascii="Times New Roman" w:hAnsi="Times New Roman"/>
          <w:sz w:val="28"/>
          <w:szCs w:val="28"/>
          <w:lang w:val="ru-RU"/>
        </w:rPr>
        <w:t>) о количестве вакантных мест для приема (перевода) по каждой образовательной программе, по профессии, специальности, направлению подготовки;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и) о поступлении финансовых и материальных средств и об их расходовании по итогам финансового года;</w:t>
      </w:r>
    </w:p>
    <w:p w:rsidR="00FD66C0" w:rsidRPr="00D666A3" w:rsidRDefault="00FD66C0" w:rsidP="00FD66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2) копий: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а) устава образовательного учреждения;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>б) лицензии на осуществление образовательной деятельности (с приложениями);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в) свидетельства о государственной аккредитации (с приложениями);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г) плана финансово-хозяйственной деятельности образовательного учреждения</w:t>
      </w: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 xml:space="preserve">, </w:t>
      </w:r>
      <w:r w:rsidRPr="00D666A3">
        <w:rPr>
          <w:rFonts w:ascii="Times New Roman" w:hAnsi="Times New Roman"/>
          <w:sz w:val="28"/>
          <w:szCs w:val="28"/>
          <w:lang w:val="ru-RU"/>
        </w:rPr>
        <w:t>утвержденного в установленном законодательством Российской Федерации порядке;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proofErr w:type="spellStart"/>
      <w:r w:rsidRPr="00D666A3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666A3">
        <w:rPr>
          <w:rFonts w:ascii="Times New Roman" w:hAnsi="Times New Roman"/>
          <w:sz w:val="28"/>
          <w:szCs w:val="28"/>
          <w:lang w:val="ru-RU"/>
        </w:rPr>
        <w:t xml:space="preserve">) локальных нормативных актов, предусмотренных частью 2 статьи 30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>. № 273-ФЗ «Об образовании в Российской Федерации», правил внутреннего распорядка обучающихся, правил внутреннего трудового распорядка;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 xml:space="preserve">3) отчета о результатах </w:t>
      </w:r>
      <w:proofErr w:type="spellStart"/>
      <w:r w:rsidRPr="00D666A3">
        <w:rPr>
          <w:rFonts w:ascii="Times New Roman" w:hAnsi="Times New Roman"/>
          <w:sz w:val="28"/>
          <w:szCs w:val="28"/>
          <w:lang w:val="ru-RU"/>
        </w:rPr>
        <w:t>самообследования</w:t>
      </w:r>
      <w:proofErr w:type="spellEnd"/>
      <w:r w:rsidRPr="00D666A3">
        <w:rPr>
          <w:rFonts w:ascii="Times New Roman" w:hAnsi="Times New Roman"/>
          <w:sz w:val="28"/>
          <w:szCs w:val="28"/>
          <w:lang w:val="ru-RU"/>
        </w:rPr>
        <w:t xml:space="preserve">. Показатели деятельности образовательного учреждения, подлежащей </w:t>
      </w:r>
      <w:proofErr w:type="spellStart"/>
      <w:r w:rsidRPr="00D666A3">
        <w:rPr>
          <w:rFonts w:ascii="Times New Roman" w:hAnsi="Times New Roman"/>
          <w:sz w:val="28"/>
          <w:szCs w:val="28"/>
          <w:lang w:val="ru-RU"/>
        </w:rPr>
        <w:t>самообследованию</w:t>
      </w:r>
      <w:proofErr w:type="spellEnd"/>
      <w:r w:rsidRPr="00D666A3">
        <w:rPr>
          <w:rFonts w:ascii="Times New Roman" w:hAnsi="Times New Roman"/>
          <w:sz w:val="28"/>
          <w:szCs w:val="28"/>
          <w:lang w:val="ru-RU"/>
        </w:rPr>
        <w:t xml:space="preserve">, и порядок его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проведения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 xml:space="preserve"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обучения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по каждой образовательной программе;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FD66C0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 xml:space="preserve">6) иной информации, которая размещается, опубликовывается по решению образовательного учреждения и (или) размещение, опубликование </w:t>
      </w:r>
      <w:r w:rsidRPr="00D666A3">
        <w:rPr>
          <w:rFonts w:ascii="Times New Roman" w:hAnsi="Times New Roman"/>
          <w:sz w:val="28"/>
          <w:szCs w:val="28"/>
          <w:lang w:val="ru-RU"/>
        </w:rPr>
        <w:lastRenderedPageBreak/>
        <w:t>которой является обязательным в соответствии с законодательством Российской Федерации.</w:t>
      </w:r>
    </w:p>
    <w:p w:rsidR="00FD66C0" w:rsidRPr="00D27BB4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7. Локальные нормативные акты образовательного учреждения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Образовательное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>) несовершеннолетних обучающихся.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К локальным нормативным актам относятся: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• Правила оказания платных образовательных услуг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 xml:space="preserve">• Положение о промежуточной и итоговой аттестации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• Положение о конфликтной комиссии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 xml:space="preserve">• Правила внутреннего распорядка для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• Положение об экзаменационной  комиссии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• Правила внутреннего трудового распорядка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• Положение о педагогическом совете</w:t>
      </w:r>
    </w:p>
    <w:p w:rsidR="00FD66C0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•Положение о порядке проведения аттестации педагогических работников в подтверждение соответствия занимаемой должности.</w:t>
      </w:r>
    </w:p>
    <w:p w:rsidR="00FD66C0" w:rsidRPr="00D27BB4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 xml:space="preserve">8. Права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 xml:space="preserve">8.1.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 и  психологической помощи,  бесплатной  </w:t>
      </w:r>
      <w:proofErr w:type="spellStart"/>
      <w:r w:rsidRPr="00D666A3">
        <w:rPr>
          <w:rFonts w:ascii="Times New Roman" w:hAnsi="Times New Roman"/>
          <w:sz w:val="28"/>
          <w:szCs w:val="28"/>
          <w:lang w:val="ru-RU"/>
        </w:rPr>
        <w:t>психолого-медико-педагогической</w:t>
      </w:r>
      <w:proofErr w:type="spellEnd"/>
      <w:r w:rsidRPr="00D666A3">
        <w:rPr>
          <w:rFonts w:ascii="Times New Roman" w:hAnsi="Times New Roman"/>
          <w:sz w:val="28"/>
          <w:szCs w:val="28"/>
          <w:lang w:val="ru-RU"/>
        </w:rPr>
        <w:t xml:space="preserve"> коррекции.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8.2. Уважение человеческого достоинства защиту от всех форм физического и психического насилия, оскорбления личности, охрану жизни и здоровья.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8.3. Свободу совести, информации, свободное выражение собственных взглядов и убеждений.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>8.4.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8.5. Обжалование актов образовательного учреждения в установленном законодательством Российской Федерации порядке.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lastRenderedPageBreak/>
        <w:tab/>
      </w:r>
      <w:r w:rsidRPr="00D666A3">
        <w:rPr>
          <w:rFonts w:ascii="Times New Roman" w:hAnsi="Times New Roman"/>
          <w:sz w:val="28"/>
          <w:szCs w:val="28"/>
          <w:lang w:val="ru-RU"/>
        </w:rPr>
        <w:t>8.6. Бесплатное пользование библиотечно-информационными ресурсами, учебной, производственной, научной базой образовательного учреждения.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8.7. Развитие своих творческих способностей и интересов.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8.8. Совмещение получения образования с работой без ущерба для освоения образовательной программы, выполнения индивидуального учебного плана</w:t>
      </w: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>8.9. Получение  информации от  образовательного учреждения  о  положении  в сфере занятости населения Российской Федерации по осваиваемым ими профессиям, специальностям и направлениям подготовки.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 xml:space="preserve">8.10. Иные академические права, предусмотренные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>. № 273-ФЗ «Об образовании в Российской Федерации», иными нормативными правовыми актами Российской Федерации, локальными нормативными актами.</w:t>
      </w:r>
    </w:p>
    <w:p w:rsidR="00FD66C0" w:rsidRPr="00407DAB" w:rsidRDefault="00FD66C0" w:rsidP="00FD66C0">
      <w:pPr>
        <w:spacing w:after="0" w:line="240" w:lineRule="auto"/>
        <w:ind w:left="54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</w:t>
      </w:r>
    </w:p>
    <w:p w:rsidR="00FD66C0" w:rsidRPr="00D666A3" w:rsidRDefault="00FD66C0" w:rsidP="00FD66C0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>9. Договор об образовании</w:t>
      </w:r>
    </w:p>
    <w:p w:rsidR="00FD66C0" w:rsidRPr="00D666A3" w:rsidRDefault="00FD66C0" w:rsidP="00FD66C0">
      <w:pPr>
        <w:spacing w:after="0" w:line="240" w:lineRule="auto"/>
        <w:ind w:left="540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 xml:space="preserve">Договор  об  образовании  заключается  в  простой  письменной  форме 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между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>-учреждением  и лицом, зачисляемым на обучение (родителями (законными представителями) несовершеннолетнего лица);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-учреждением и лицом, зачисляемым на обучение, и физическим или юридическим лицом, обязующимся оплатить обучение лица, зачисляемого на обучение.</w:t>
      </w: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 xml:space="preserve">В договоре об образовании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определенных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Сведения, указанные в договоре об оказании платных образовательных услуг, соответствуют информации, размещенной на официальном сайте образовательного учреждения в сети «Интернет» на дату заключения договора.</w:t>
      </w: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FD66C0" w:rsidRPr="00D666A3" w:rsidRDefault="00FD66C0" w:rsidP="00FD6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 xml:space="preserve">Учреждение,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этого учреждения, в том числе средств, полученных от </w:t>
      </w:r>
      <w:r w:rsidRPr="00D666A3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приносящей доход деятельности, добровольных пожертвований и целевых взносов физических и (или) юридических лиц. </w:t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>Основания и порядок снижения стоимости платных образовательных услуг установлены локальным нормативным актом и доводятся до сведения обучающихся.</w:t>
      </w:r>
      <w:proofErr w:type="gramEnd"/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Договор об образовании не содержит условия, которые ограничивают права лиц, имеющих,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proofErr w:type="gramStart"/>
      <w:r w:rsidRPr="00D666A3">
        <w:rPr>
          <w:rFonts w:ascii="Times New Roman" w:hAnsi="Times New Roman"/>
          <w:sz w:val="28"/>
          <w:szCs w:val="28"/>
          <w:lang w:val="ru-RU"/>
        </w:rPr>
        <w:t xml:space="preserve">Наряду  с установленными статьей 61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666A3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D666A3">
        <w:rPr>
          <w:rFonts w:ascii="Times New Roman" w:hAnsi="Times New Roman"/>
          <w:sz w:val="28"/>
          <w:szCs w:val="28"/>
          <w:lang w:val="ru-RU"/>
        </w:rPr>
        <w:t>. № 273-ФЗ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организацией в случае просрочки оплаты стоимости платных образовательных услуг, а также в случае, если надлежащее исполнение обязательства по</w:t>
      </w:r>
      <w:proofErr w:type="gramEnd"/>
      <w:r w:rsidRPr="00D666A3">
        <w:rPr>
          <w:rFonts w:ascii="Times New Roman" w:hAnsi="Times New Roman"/>
          <w:sz w:val="28"/>
          <w:szCs w:val="28"/>
          <w:lang w:val="ru-RU"/>
        </w:rPr>
        <w:t xml:space="preserve"> оказанию платных образовательных услуг стало невозможным вследствие действий (бездействия) обучающегося.</w:t>
      </w:r>
    </w:p>
    <w:p w:rsidR="00FD66C0" w:rsidRPr="00D666A3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D666A3">
        <w:rPr>
          <w:rFonts w:ascii="Times New Roman" w:hAnsi="Times New Roman"/>
          <w:sz w:val="28"/>
          <w:szCs w:val="28"/>
          <w:lang w:val="ru-RU"/>
        </w:rPr>
        <w:t>Основания расторжения в одностороннем порядке учреждением, договора об оказании платных образовательных услуг указываются в договоре.</w:t>
      </w:r>
    </w:p>
    <w:p w:rsidR="00FD66C0" w:rsidRPr="00D27BB4" w:rsidRDefault="00FD66C0" w:rsidP="00FD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6A3">
        <w:rPr>
          <w:rFonts w:ascii="Times New Roman" w:hAnsi="Times New Roman"/>
          <w:sz w:val="28"/>
          <w:szCs w:val="28"/>
          <w:lang w:val="ru-RU"/>
        </w:rPr>
        <w:tab/>
        <w:t>Правила оказания платных образовательных услуг утверждаются Прав</w:t>
      </w:r>
      <w:r>
        <w:rPr>
          <w:rFonts w:ascii="Times New Roman" w:hAnsi="Times New Roman"/>
          <w:sz w:val="28"/>
          <w:szCs w:val="28"/>
          <w:lang w:val="ru-RU"/>
        </w:rPr>
        <w:t>ительством Российской Федерации</w:t>
      </w: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FD66C0" w:rsidRDefault="00FD66C0" w:rsidP="00FD66C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4C7E98" w:rsidRPr="00FD66C0" w:rsidRDefault="004C7E98">
      <w:pPr>
        <w:rPr>
          <w:lang w:val="ru-RU"/>
        </w:rPr>
      </w:pPr>
    </w:p>
    <w:sectPr w:rsidR="004C7E98" w:rsidRPr="00FD66C0" w:rsidSect="00A90A00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8E" w:rsidRDefault="00B3378E" w:rsidP="007B72CA">
      <w:pPr>
        <w:spacing w:after="0" w:line="240" w:lineRule="auto"/>
      </w:pPr>
      <w:r>
        <w:separator/>
      </w:r>
    </w:p>
  </w:endnote>
  <w:endnote w:type="continuationSeparator" w:id="0">
    <w:p w:rsidR="00B3378E" w:rsidRDefault="00B3378E" w:rsidP="007B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CA" w:rsidRPr="00A90A00" w:rsidRDefault="007B72CA" w:rsidP="00A90A00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8E" w:rsidRDefault="00B3378E" w:rsidP="007B72CA">
      <w:pPr>
        <w:spacing w:after="0" w:line="240" w:lineRule="auto"/>
      </w:pPr>
      <w:r>
        <w:separator/>
      </w:r>
    </w:p>
  </w:footnote>
  <w:footnote w:type="continuationSeparator" w:id="0">
    <w:p w:rsidR="00B3378E" w:rsidRDefault="00B3378E" w:rsidP="007B7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4A1C"/>
    <w:multiLevelType w:val="hybridMultilevel"/>
    <w:tmpl w:val="B58AF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6C0"/>
    <w:rsid w:val="001253E6"/>
    <w:rsid w:val="001D2015"/>
    <w:rsid w:val="00242A90"/>
    <w:rsid w:val="00462A51"/>
    <w:rsid w:val="004C7E98"/>
    <w:rsid w:val="00542EBF"/>
    <w:rsid w:val="00577047"/>
    <w:rsid w:val="005B58D2"/>
    <w:rsid w:val="005D160D"/>
    <w:rsid w:val="006720E2"/>
    <w:rsid w:val="00765A60"/>
    <w:rsid w:val="007976B1"/>
    <w:rsid w:val="007B72CA"/>
    <w:rsid w:val="00811BD1"/>
    <w:rsid w:val="008D54EA"/>
    <w:rsid w:val="00972E1C"/>
    <w:rsid w:val="009D26F9"/>
    <w:rsid w:val="00A90A00"/>
    <w:rsid w:val="00AB2287"/>
    <w:rsid w:val="00B3378E"/>
    <w:rsid w:val="00B8429C"/>
    <w:rsid w:val="00BC2EAD"/>
    <w:rsid w:val="00BD6AE7"/>
    <w:rsid w:val="00BF0E0A"/>
    <w:rsid w:val="00BF23F3"/>
    <w:rsid w:val="00C6270C"/>
    <w:rsid w:val="00D02570"/>
    <w:rsid w:val="00D30D2A"/>
    <w:rsid w:val="00D75CBC"/>
    <w:rsid w:val="00DC05D4"/>
    <w:rsid w:val="00DF257E"/>
    <w:rsid w:val="00E255D4"/>
    <w:rsid w:val="00EF338A"/>
    <w:rsid w:val="00F71EBB"/>
    <w:rsid w:val="00F74139"/>
    <w:rsid w:val="00FD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C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D66C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uiPriority w:val="99"/>
    <w:rsid w:val="00FD66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B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72CA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7B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2C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cp:lastPrinted>2015-04-30T05:05:00Z</cp:lastPrinted>
  <dcterms:created xsi:type="dcterms:W3CDTF">2015-04-29T10:29:00Z</dcterms:created>
  <dcterms:modified xsi:type="dcterms:W3CDTF">2015-04-30T05:09:00Z</dcterms:modified>
</cp:coreProperties>
</file>